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90DAB1" w14:textId="2AA57FE8" w:rsidR="009A67EE" w:rsidRPr="00B0653E" w:rsidRDefault="005E5489" w:rsidP="005E5489">
      <w:pPr>
        <w:jc w:val="center"/>
        <w:rPr>
          <w:rFonts w:ascii="ＭＳ 明朝" w:eastAsia="ＭＳ 明朝" w:hAnsi="ＭＳ 明朝"/>
          <w:b/>
          <w:bCs/>
          <w:sz w:val="24"/>
          <w:szCs w:val="24"/>
          <w:u w:val="single"/>
        </w:rPr>
      </w:pPr>
      <w:r w:rsidRPr="00B0653E">
        <w:rPr>
          <w:rFonts w:ascii="ＭＳ 明朝" w:eastAsia="ＭＳ 明朝" w:hAnsi="ＭＳ 明朝" w:hint="eastAsia"/>
          <w:b/>
          <w:bCs/>
          <w:sz w:val="24"/>
          <w:szCs w:val="24"/>
          <w:u w:val="single"/>
        </w:rPr>
        <w:t>福井県の特徴について</w:t>
      </w:r>
    </w:p>
    <w:p w14:paraId="22F82074" w14:textId="2F7BB494" w:rsidR="00C41AD8" w:rsidRDefault="00C41AD8" w:rsidP="00C41AD8">
      <w:pPr>
        <w:jc w:val="right"/>
        <w:rPr>
          <w:rFonts w:ascii="ＭＳ 明朝" w:eastAsia="ＭＳ 明朝" w:hAnsi="ＭＳ 明朝"/>
        </w:rPr>
      </w:pPr>
      <w:r>
        <w:rPr>
          <w:rFonts w:ascii="ＭＳ 明朝" w:eastAsia="ＭＳ 明朝" w:hAnsi="ＭＳ 明朝"/>
        </w:rPr>
        <w:t>（公社）福井県観光連盟</w:t>
      </w:r>
    </w:p>
    <w:p w14:paraId="37CB4B3D" w14:textId="77777777" w:rsidR="00C41AD8" w:rsidRPr="00B0653E" w:rsidRDefault="00C41AD8">
      <w:pPr>
        <w:rPr>
          <w:rFonts w:ascii="ＭＳ 明朝" w:eastAsia="ＭＳ 明朝" w:hAnsi="ＭＳ 明朝"/>
        </w:rPr>
      </w:pPr>
    </w:p>
    <w:p w14:paraId="3F9962E5" w14:textId="31FB1858" w:rsidR="00EF07BA" w:rsidRPr="00B0653E" w:rsidRDefault="0042207B">
      <w:pPr>
        <w:rPr>
          <w:rFonts w:ascii="ＭＳ 明朝" w:eastAsia="ＭＳ 明朝" w:hAnsi="ＭＳ 明朝"/>
        </w:rPr>
      </w:pPr>
      <w:r w:rsidRPr="0042207B">
        <w:rPr>
          <w:rFonts w:ascii="ＭＳ 明朝" w:eastAsia="ＭＳ 明朝" w:hAnsi="ＭＳ 明朝" w:hint="eastAsia"/>
        </w:rPr>
        <w:t>福井県には、繊維・眼鏡などのものづくり産業を中心に安定した雇用環境があり、働く女性の割合</w:t>
      </w:r>
      <w:r>
        <w:rPr>
          <w:rFonts w:ascii="ＭＳ 明朝" w:eastAsia="ＭＳ 明朝" w:hAnsi="ＭＳ 明朝" w:hint="eastAsia"/>
        </w:rPr>
        <w:t>（全国第</w:t>
      </w:r>
      <w:r w:rsidR="005D42B4">
        <w:rPr>
          <w:rFonts w:ascii="ＭＳ 明朝" w:eastAsia="ＭＳ 明朝" w:hAnsi="ＭＳ 明朝" w:hint="eastAsia"/>
        </w:rPr>
        <w:t>１</w:t>
      </w:r>
      <w:r>
        <w:rPr>
          <w:rFonts w:ascii="ＭＳ 明朝" w:eastAsia="ＭＳ 明朝" w:hAnsi="ＭＳ 明朝" w:hint="eastAsia"/>
        </w:rPr>
        <w:t>位）</w:t>
      </w:r>
      <w:r w:rsidRPr="0042207B">
        <w:rPr>
          <w:rFonts w:ascii="ＭＳ 明朝" w:eastAsia="ＭＳ 明朝" w:hAnsi="ＭＳ 明朝" w:hint="eastAsia"/>
        </w:rPr>
        <w:t>や共働き率</w:t>
      </w:r>
      <w:r>
        <w:rPr>
          <w:rFonts w:ascii="ＭＳ 明朝" w:eastAsia="ＭＳ 明朝" w:hAnsi="ＭＳ 明朝" w:hint="eastAsia"/>
        </w:rPr>
        <w:t>（全国第１位）</w:t>
      </w:r>
      <w:r w:rsidRPr="0042207B">
        <w:rPr>
          <w:rFonts w:ascii="ＭＳ 明朝" w:eastAsia="ＭＳ 明朝" w:hAnsi="ＭＳ 明朝" w:hint="eastAsia"/>
        </w:rPr>
        <w:t>も高く、経済的に安定してい</w:t>
      </w:r>
      <w:r>
        <w:rPr>
          <w:rFonts w:ascii="ＭＳ 明朝" w:eastAsia="ＭＳ 明朝" w:hAnsi="ＭＳ 明朝" w:hint="eastAsia"/>
        </w:rPr>
        <w:t>る</w:t>
      </w:r>
      <w:r w:rsidRPr="0042207B">
        <w:rPr>
          <w:rFonts w:ascii="ＭＳ 明朝" w:eastAsia="ＭＳ 明朝" w:hAnsi="ＭＳ 明朝" w:hint="eastAsia"/>
        </w:rPr>
        <w:t>。また、三世代同居</w:t>
      </w:r>
      <w:r>
        <w:rPr>
          <w:rFonts w:ascii="ＭＳ 明朝" w:eastAsia="ＭＳ 明朝" w:hAnsi="ＭＳ 明朝" w:hint="eastAsia"/>
        </w:rPr>
        <w:t>（全国第２位）</w:t>
      </w:r>
      <w:r w:rsidRPr="0042207B">
        <w:rPr>
          <w:rFonts w:ascii="ＭＳ 明朝" w:eastAsia="ＭＳ 明朝" w:hAnsi="ＭＳ 明朝" w:hint="eastAsia"/>
        </w:rPr>
        <w:t>・近居も多く、子どもは親や祖父母に見守られながら安心して勉強や運動に打ち込める環境があり、学力・体力の高さにつながってい</w:t>
      </w:r>
      <w:r>
        <w:rPr>
          <w:rFonts w:ascii="ＭＳ 明朝" w:eastAsia="ＭＳ 明朝" w:hAnsi="ＭＳ 明朝" w:hint="eastAsia"/>
        </w:rPr>
        <w:t>る</w:t>
      </w:r>
      <w:r w:rsidRPr="0042207B">
        <w:rPr>
          <w:rFonts w:ascii="ＭＳ 明朝" w:eastAsia="ＭＳ 明朝" w:hAnsi="ＭＳ 明朝" w:hint="eastAsia"/>
        </w:rPr>
        <w:t>。こうした環境で育った優秀な人材がまた福井県を支えるという好循環が、</w:t>
      </w:r>
      <w:r w:rsidRPr="0042207B">
        <w:rPr>
          <w:rFonts w:ascii="ＭＳ 明朝" w:eastAsia="ＭＳ 明朝" w:hAnsi="ＭＳ 明朝" w:hint="eastAsia"/>
          <w:b/>
          <w:bCs/>
        </w:rPr>
        <w:t>「幸福度日本一ふくい」</w:t>
      </w:r>
      <w:r w:rsidRPr="0042207B">
        <w:rPr>
          <w:rFonts w:ascii="ＭＳ 明朝" w:eastAsia="ＭＳ 明朝" w:hAnsi="ＭＳ 明朝" w:hint="eastAsia"/>
        </w:rPr>
        <w:t>の基盤になってい</w:t>
      </w:r>
      <w:r>
        <w:rPr>
          <w:rFonts w:ascii="ＭＳ 明朝" w:eastAsia="ＭＳ 明朝" w:hAnsi="ＭＳ 明朝" w:hint="eastAsia"/>
        </w:rPr>
        <w:t>る</w:t>
      </w:r>
      <w:r w:rsidRPr="0042207B">
        <w:rPr>
          <w:rFonts w:ascii="ＭＳ 明朝" w:eastAsia="ＭＳ 明朝" w:hAnsi="ＭＳ 明朝" w:hint="eastAsia"/>
        </w:rPr>
        <w:t>。</w:t>
      </w:r>
      <w:r w:rsidR="003A5622">
        <w:rPr>
          <w:rFonts w:ascii="ＭＳ 明朝" w:eastAsia="ＭＳ 明朝" w:hAnsi="ＭＳ 明朝"/>
        </w:rPr>
        <w:t>（別紙資料１）（別紙資料２）</w:t>
      </w:r>
    </w:p>
    <w:p w14:paraId="6B0B289D" w14:textId="77777777" w:rsidR="004A5C6D" w:rsidRPr="00B0653E" w:rsidRDefault="004A5C6D">
      <w:pPr>
        <w:rPr>
          <w:rFonts w:ascii="ＭＳ 明朝" w:eastAsia="ＭＳ 明朝" w:hAnsi="ＭＳ 明朝"/>
        </w:rPr>
      </w:pPr>
    </w:p>
    <w:p w14:paraId="3EE78AA7" w14:textId="01D79D6E" w:rsidR="00DD2C1F" w:rsidRPr="00B0653E" w:rsidRDefault="005E5489">
      <w:pPr>
        <w:rPr>
          <w:rFonts w:ascii="ＭＳ 明朝" w:eastAsia="ＭＳ 明朝" w:hAnsi="ＭＳ 明朝"/>
          <w:b/>
          <w:bCs/>
        </w:rPr>
      </w:pPr>
      <w:r w:rsidRPr="00B0653E">
        <w:rPr>
          <w:rFonts w:ascii="ＭＳ 明朝" w:eastAsia="ＭＳ 明朝" w:hAnsi="ＭＳ 明朝" w:hint="eastAsia"/>
          <w:b/>
          <w:bCs/>
        </w:rPr>
        <w:t>１．福井県は海も山も川も湖もある。海の体験も山の体験もできる。</w:t>
      </w:r>
    </w:p>
    <w:p w14:paraId="50CBAC42" w14:textId="46763ADB" w:rsidR="005E5489" w:rsidRPr="00B0653E" w:rsidRDefault="005E5489">
      <w:pPr>
        <w:rPr>
          <w:rFonts w:ascii="ＭＳ 明朝" w:eastAsia="ＭＳ 明朝" w:hAnsi="ＭＳ 明朝"/>
          <w:b/>
          <w:bCs/>
        </w:rPr>
      </w:pPr>
      <w:r w:rsidRPr="00B0653E">
        <w:rPr>
          <w:rFonts w:ascii="ＭＳ 明朝" w:eastAsia="ＭＳ 明朝" w:hAnsi="ＭＳ 明朝" w:hint="eastAsia"/>
          <w:b/>
          <w:bCs/>
        </w:rPr>
        <w:t>２．地球の歴史と深く関わっている。</w:t>
      </w:r>
      <w:r w:rsidR="00845376" w:rsidRPr="00B0653E">
        <w:rPr>
          <w:rFonts w:ascii="ＭＳ 明朝" w:eastAsia="ＭＳ 明朝" w:hAnsi="ＭＳ 明朝" w:hint="eastAsia"/>
          <w:b/>
          <w:bCs/>
        </w:rPr>
        <w:t>地球と人類の歴史に触れることができる。</w:t>
      </w:r>
    </w:p>
    <w:p w14:paraId="20CD9B08" w14:textId="290BF329" w:rsidR="005E5489" w:rsidRPr="00B0653E" w:rsidRDefault="005E5489" w:rsidP="00BE05EB">
      <w:pPr>
        <w:ind w:firstLineChars="100" w:firstLine="211"/>
        <w:rPr>
          <w:rFonts w:ascii="ＭＳ 明朝" w:eastAsia="ＭＳ 明朝" w:hAnsi="ＭＳ 明朝"/>
        </w:rPr>
      </w:pPr>
      <w:r w:rsidRPr="00B0653E">
        <w:rPr>
          <w:rFonts w:ascii="ＭＳ 明朝" w:eastAsia="ＭＳ 明朝" w:hAnsi="ＭＳ 明朝" w:hint="eastAsia"/>
          <w:b/>
          <w:bCs/>
        </w:rPr>
        <w:t>≪恐竜が生きた時代≫</w:t>
      </w:r>
      <w:r w:rsidR="00BE05EB" w:rsidRPr="00B0653E">
        <w:rPr>
          <w:rFonts w:ascii="ＭＳ 明朝" w:eastAsia="ＭＳ 明朝" w:hAnsi="ＭＳ 明朝" w:hint="eastAsia"/>
        </w:rPr>
        <w:t xml:space="preserve">　※2億3,000万年前～6,600万年前</w:t>
      </w:r>
    </w:p>
    <w:p w14:paraId="4A7C33FA" w14:textId="7349C31B" w:rsidR="00BE05EB" w:rsidRPr="00B0653E" w:rsidRDefault="00BE05EB" w:rsidP="00BE05EB">
      <w:pPr>
        <w:ind w:firstLineChars="200" w:firstLine="422"/>
        <w:rPr>
          <w:rFonts w:ascii="ＭＳ 明朝" w:eastAsia="ＭＳ 明朝" w:hAnsi="ＭＳ 明朝"/>
          <w:b/>
          <w:bCs/>
        </w:rPr>
      </w:pPr>
      <w:r w:rsidRPr="00B0653E">
        <w:rPr>
          <w:rFonts w:ascii="ＭＳ 明朝" w:eastAsia="ＭＳ 明朝" w:hAnsi="ＭＳ 明朝" w:hint="eastAsia"/>
          <w:b/>
          <w:bCs/>
        </w:rPr>
        <w:t>福井県立恐竜博物館</w:t>
      </w:r>
      <w:r w:rsidR="005F372A" w:rsidRPr="00B0653E">
        <w:rPr>
          <w:rFonts w:ascii="ＭＳ 明朝" w:eastAsia="ＭＳ 明朝" w:hAnsi="ＭＳ 明朝" w:hint="eastAsia"/>
          <w:b/>
          <w:bCs/>
        </w:rPr>
        <w:t>（2023年</w:t>
      </w:r>
      <w:r w:rsidR="00E05334">
        <w:rPr>
          <w:rFonts w:ascii="ＭＳ 明朝" w:eastAsia="ＭＳ 明朝" w:hAnsi="ＭＳ 明朝" w:hint="eastAsia"/>
          <w:b/>
          <w:bCs/>
        </w:rPr>
        <w:t>7月</w:t>
      </w:r>
      <w:r w:rsidR="005F372A" w:rsidRPr="00B0653E">
        <w:rPr>
          <w:rFonts w:ascii="ＭＳ 明朝" w:eastAsia="ＭＳ 明朝" w:hAnsi="ＭＳ 明朝" w:hint="eastAsia"/>
          <w:b/>
          <w:bCs/>
        </w:rPr>
        <w:t>リニューアルオープン）</w:t>
      </w:r>
    </w:p>
    <w:p w14:paraId="619F2918" w14:textId="620B3D26" w:rsidR="00DD2C1F" w:rsidRPr="00B0653E" w:rsidRDefault="00DD2C1F" w:rsidP="00BE05EB">
      <w:pPr>
        <w:ind w:leftChars="300" w:left="630"/>
        <w:rPr>
          <w:rFonts w:ascii="ＭＳ 明朝" w:eastAsia="ＭＳ 明朝" w:hAnsi="ＭＳ 明朝"/>
        </w:rPr>
      </w:pPr>
      <w:r w:rsidRPr="00B0653E">
        <w:rPr>
          <w:rFonts w:ascii="ＭＳ 明朝" w:eastAsia="ＭＳ 明朝" w:hAnsi="ＭＳ 明朝" w:hint="eastAsia"/>
        </w:rPr>
        <w:t>福井県では、恐竜が生きた中生代（三畳紀・ジュラ紀・白亜紀）の地層が見つかっていて、恐竜が生きていた頃に陸（川や湖など）でたまった地層の中でも、骨などが特にたくさんかき集められた部分（ボーンベッド）を発見することができたため、たくさんの恐竜化石が発見されている。集団で「わたり」</w:t>
      </w:r>
      <w:r w:rsidR="0065254A">
        <w:rPr>
          <w:rFonts w:ascii="ＭＳ 明朝" w:eastAsia="ＭＳ 明朝" w:hAnsi="ＭＳ 明朝" w:hint="eastAsia"/>
        </w:rPr>
        <w:t>（川渡り）</w:t>
      </w:r>
      <w:r w:rsidRPr="00B0653E">
        <w:rPr>
          <w:rFonts w:ascii="ＭＳ 明朝" w:eastAsia="ＭＳ 明朝" w:hAnsi="ＭＳ 明朝" w:hint="eastAsia"/>
        </w:rPr>
        <w:t>をしている最中に、何らかの原因で一斉に溺死したという説と、もとはそれぞれが別の場所で死んだが、洪水で一斉に流され、流れのゆるいところに集まったという説がある。</w:t>
      </w:r>
      <w:r w:rsidR="00E67BD8">
        <w:rPr>
          <w:rFonts w:ascii="ＭＳ 明朝" w:eastAsia="ＭＳ 明朝" w:hAnsi="ＭＳ 明朝" w:hint="eastAsia"/>
        </w:rPr>
        <w:t>（別紙資料３）</w:t>
      </w:r>
    </w:p>
    <w:p w14:paraId="2E902F8B" w14:textId="4DE4B8CB" w:rsidR="00BE05EB" w:rsidRPr="00B0653E" w:rsidRDefault="00BE05EB" w:rsidP="00BE05EB">
      <w:pPr>
        <w:ind w:firstLineChars="100" w:firstLine="211"/>
        <w:rPr>
          <w:rFonts w:ascii="ＭＳ 明朝" w:eastAsia="ＭＳ 明朝" w:hAnsi="ＭＳ 明朝"/>
        </w:rPr>
      </w:pPr>
      <w:r w:rsidRPr="00B0653E">
        <w:rPr>
          <w:rFonts w:ascii="ＭＳ 明朝" w:eastAsia="ＭＳ 明朝" w:hAnsi="ＭＳ 明朝" w:hint="eastAsia"/>
          <w:b/>
          <w:bCs/>
        </w:rPr>
        <w:t>≪火山活動が活発だった時代≫</w:t>
      </w:r>
      <w:r w:rsidR="006E5F4B" w:rsidRPr="00B0653E">
        <w:rPr>
          <w:rFonts w:ascii="ＭＳ 明朝" w:eastAsia="ＭＳ 明朝" w:hAnsi="ＭＳ 明朝" w:hint="eastAsia"/>
        </w:rPr>
        <w:t xml:space="preserve">　※1,</w:t>
      </w:r>
      <w:r w:rsidR="0065254A">
        <w:rPr>
          <w:rFonts w:ascii="ＭＳ 明朝" w:eastAsia="ＭＳ 明朝" w:hAnsi="ＭＳ 明朝" w:hint="eastAsia"/>
        </w:rPr>
        <w:t>3</w:t>
      </w:r>
      <w:r w:rsidR="006E5F4B" w:rsidRPr="00B0653E">
        <w:rPr>
          <w:rFonts w:ascii="ＭＳ 明朝" w:eastAsia="ＭＳ 明朝" w:hAnsi="ＭＳ 明朝" w:hint="eastAsia"/>
        </w:rPr>
        <w:t>00万年前～1,</w:t>
      </w:r>
      <w:r w:rsidR="0065254A">
        <w:rPr>
          <w:rFonts w:ascii="ＭＳ 明朝" w:eastAsia="ＭＳ 明朝" w:hAnsi="ＭＳ 明朝" w:hint="eastAsia"/>
        </w:rPr>
        <w:t>2</w:t>
      </w:r>
      <w:r w:rsidR="006E5F4B" w:rsidRPr="00B0653E">
        <w:rPr>
          <w:rFonts w:ascii="ＭＳ 明朝" w:eastAsia="ＭＳ 明朝" w:hAnsi="ＭＳ 明朝" w:hint="eastAsia"/>
        </w:rPr>
        <w:t>00万年前</w:t>
      </w:r>
    </w:p>
    <w:p w14:paraId="66CFA534" w14:textId="4089E990" w:rsidR="00BE05EB" w:rsidRPr="00B0653E" w:rsidRDefault="00BE05EB" w:rsidP="00BE05EB">
      <w:pPr>
        <w:ind w:firstLineChars="200" w:firstLine="422"/>
        <w:rPr>
          <w:rFonts w:ascii="ＭＳ 明朝" w:eastAsia="ＭＳ 明朝" w:hAnsi="ＭＳ 明朝"/>
          <w:b/>
          <w:bCs/>
        </w:rPr>
      </w:pPr>
      <w:r w:rsidRPr="00B0653E">
        <w:rPr>
          <w:rFonts w:ascii="ＭＳ 明朝" w:eastAsia="ＭＳ 明朝" w:hAnsi="ＭＳ 明朝" w:hint="eastAsia"/>
          <w:b/>
          <w:bCs/>
        </w:rPr>
        <w:t>東尋坊</w:t>
      </w:r>
      <w:r w:rsidR="005F372A" w:rsidRPr="00B0653E">
        <w:rPr>
          <w:rFonts w:ascii="ＭＳ 明朝" w:eastAsia="ＭＳ 明朝" w:hAnsi="ＭＳ 明朝" w:hint="eastAsia"/>
          <w:b/>
          <w:bCs/>
        </w:rPr>
        <w:t>（東尋坊マイスター発足。大規模再整備計画）</w:t>
      </w:r>
    </w:p>
    <w:p w14:paraId="58BCD773" w14:textId="528723EE" w:rsidR="00BE05EB" w:rsidRPr="00B0653E" w:rsidRDefault="00BE05EB" w:rsidP="00BE05EB">
      <w:pPr>
        <w:ind w:leftChars="200" w:left="630" w:hangingChars="100" w:hanging="210"/>
        <w:rPr>
          <w:rFonts w:ascii="ＭＳ 明朝" w:eastAsia="ＭＳ 明朝" w:hAnsi="ＭＳ 明朝"/>
        </w:rPr>
      </w:pPr>
      <w:r w:rsidRPr="00B0653E">
        <w:rPr>
          <w:rFonts w:ascii="ＭＳ 明朝" w:eastAsia="ＭＳ 明朝" w:hAnsi="ＭＳ 明朝" w:hint="eastAsia"/>
        </w:rPr>
        <w:t xml:space="preserve">　</w:t>
      </w:r>
      <w:r w:rsidRPr="00B0653E">
        <w:rPr>
          <w:rFonts w:ascii="ＭＳ 明朝" w:eastAsia="ＭＳ 明朝" w:hAnsi="ＭＳ 明朝"/>
        </w:rPr>
        <w:t>東尋坊の近くには白山火山帯が走っていて、大昔は東尋坊付近でも、マグマは活発に活動していたと見られる。活動の末、地中から吹き出したマグマは、地表で急速に冷やされて固まる。このマグマの固まりが冷えていく時には、５角や、</w:t>
      </w:r>
      <w:r w:rsidR="0042207B">
        <w:rPr>
          <w:rFonts w:ascii="ＭＳ 明朝" w:eastAsia="ＭＳ 明朝" w:hAnsi="ＭＳ 明朝" w:hint="eastAsia"/>
        </w:rPr>
        <w:t>６</w:t>
      </w:r>
      <w:r w:rsidR="00F55040" w:rsidRPr="00B0653E">
        <w:rPr>
          <w:rFonts w:ascii="ＭＳ 明朝" w:eastAsia="ＭＳ 明朝" w:hAnsi="ＭＳ 明朝" w:hint="eastAsia"/>
        </w:rPr>
        <w:t>角</w:t>
      </w:r>
      <w:r w:rsidRPr="00B0653E">
        <w:rPr>
          <w:rFonts w:ascii="ＭＳ 明朝" w:eastAsia="ＭＳ 明朝" w:hAnsi="ＭＳ 明朝"/>
        </w:rPr>
        <w:t>などに規則正しく割れることが多い。このとき、縦に割れて材木</w:t>
      </w:r>
      <w:r w:rsidR="00F55040" w:rsidRPr="00B0653E">
        <w:rPr>
          <w:rFonts w:ascii="ＭＳ 明朝" w:eastAsia="ＭＳ 明朝" w:hAnsi="ＭＳ 明朝" w:hint="eastAsia"/>
        </w:rPr>
        <w:t>状</w:t>
      </w:r>
      <w:r w:rsidRPr="00B0653E">
        <w:rPr>
          <w:rFonts w:ascii="ＭＳ 明朝" w:eastAsia="ＭＳ 明朝" w:hAnsi="ＭＳ 明朝"/>
        </w:rPr>
        <w:t>になったもの</w:t>
      </w:r>
      <w:r w:rsidR="00F55040" w:rsidRPr="00B0653E">
        <w:rPr>
          <w:rFonts w:ascii="ＭＳ 明朝" w:eastAsia="ＭＳ 明朝" w:hAnsi="ＭＳ 明朝" w:hint="eastAsia"/>
        </w:rPr>
        <w:t>が</w:t>
      </w:r>
      <w:r w:rsidRPr="00B0653E">
        <w:rPr>
          <w:rFonts w:ascii="ＭＳ 明朝" w:eastAsia="ＭＳ 明朝" w:hAnsi="ＭＳ 明朝"/>
        </w:rPr>
        <w:t>柱状節理と呼ばれ、東尋坊の岩は、この柱状節理。こうして、柱の列のような基礎ができ、その</w:t>
      </w:r>
      <w:r w:rsidR="00F55040" w:rsidRPr="00B0653E">
        <w:rPr>
          <w:rFonts w:ascii="ＭＳ 明朝" w:eastAsia="ＭＳ 明朝" w:hAnsi="ＭＳ 明朝" w:hint="eastAsia"/>
        </w:rPr>
        <w:t>後、</w:t>
      </w:r>
      <w:r w:rsidRPr="00B0653E">
        <w:rPr>
          <w:rFonts w:ascii="ＭＳ 明朝" w:eastAsia="ＭＳ 明朝" w:hAnsi="ＭＳ 明朝"/>
        </w:rPr>
        <w:t>日本海の荒波に</w:t>
      </w:r>
      <w:r w:rsidR="006E5F4B" w:rsidRPr="00B0653E">
        <w:rPr>
          <w:rFonts w:ascii="ＭＳ 明朝" w:eastAsia="ＭＳ 明朝" w:hAnsi="ＭＳ 明朝" w:hint="eastAsia"/>
        </w:rPr>
        <w:t>洗われて</w:t>
      </w:r>
      <w:r w:rsidRPr="00B0653E">
        <w:rPr>
          <w:rFonts w:ascii="ＭＳ 明朝" w:eastAsia="ＭＳ 明朝" w:hAnsi="ＭＳ 明朝"/>
        </w:rPr>
        <w:t>磨かれた</w:t>
      </w:r>
      <w:r w:rsidR="00F55040" w:rsidRPr="00B0653E">
        <w:rPr>
          <w:rFonts w:ascii="ＭＳ 明朝" w:eastAsia="ＭＳ 明朝" w:hAnsi="ＭＳ 明朝" w:hint="eastAsia"/>
        </w:rPr>
        <w:t>。</w:t>
      </w:r>
    </w:p>
    <w:p w14:paraId="639231C3" w14:textId="748E0668" w:rsidR="00F55040" w:rsidRPr="00B0653E" w:rsidRDefault="00845376" w:rsidP="00845376">
      <w:pPr>
        <w:ind w:firstLineChars="100" w:firstLine="211"/>
        <w:rPr>
          <w:rFonts w:ascii="ＭＳ 明朝" w:eastAsia="ＭＳ 明朝" w:hAnsi="ＭＳ 明朝"/>
        </w:rPr>
      </w:pPr>
      <w:r w:rsidRPr="00B0653E">
        <w:rPr>
          <w:rFonts w:ascii="ＭＳ 明朝" w:eastAsia="ＭＳ 明朝" w:hAnsi="ＭＳ 明朝" w:hint="eastAsia"/>
          <w:b/>
          <w:bCs/>
        </w:rPr>
        <w:t>≪人類の歴史≫</w:t>
      </w:r>
      <w:r w:rsidRPr="00B0653E">
        <w:rPr>
          <w:rFonts w:ascii="ＭＳ 明朝" w:eastAsia="ＭＳ 明朝" w:hAnsi="ＭＳ 明朝" w:hint="eastAsia"/>
        </w:rPr>
        <w:t xml:space="preserve">　※20万年前～現代</w:t>
      </w:r>
    </w:p>
    <w:p w14:paraId="0798A963" w14:textId="4F86E7C0" w:rsidR="00845376" w:rsidRPr="00B0653E" w:rsidRDefault="00845376" w:rsidP="00845376">
      <w:pPr>
        <w:ind w:firstLineChars="200" w:firstLine="422"/>
        <w:rPr>
          <w:rFonts w:ascii="ＭＳ 明朝" w:eastAsia="ＭＳ 明朝" w:hAnsi="ＭＳ 明朝"/>
          <w:b/>
          <w:bCs/>
        </w:rPr>
      </w:pPr>
      <w:r w:rsidRPr="00B0653E">
        <w:rPr>
          <w:rFonts w:ascii="ＭＳ 明朝" w:eastAsia="ＭＳ 明朝" w:hAnsi="ＭＳ 明朝" w:hint="eastAsia"/>
          <w:b/>
          <w:bCs/>
        </w:rPr>
        <w:t>福井県年縞博物館</w:t>
      </w:r>
      <w:r w:rsidR="005F372A" w:rsidRPr="00B0653E">
        <w:rPr>
          <w:rFonts w:ascii="ＭＳ 明朝" w:eastAsia="ＭＳ 明朝" w:hAnsi="ＭＳ 明朝" w:hint="eastAsia"/>
          <w:b/>
          <w:bCs/>
        </w:rPr>
        <w:t>（2018年9月オープン）</w:t>
      </w:r>
    </w:p>
    <w:p w14:paraId="222575F7" w14:textId="23F1D8FA" w:rsidR="00845376" w:rsidRPr="00B0653E" w:rsidRDefault="00845376" w:rsidP="00845376">
      <w:pPr>
        <w:ind w:leftChars="300" w:left="630"/>
        <w:rPr>
          <w:rFonts w:ascii="ＭＳ 明朝" w:eastAsia="ＭＳ 明朝" w:hAnsi="ＭＳ 明朝"/>
        </w:rPr>
      </w:pPr>
      <w:r w:rsidRPr="00B0653E">
        <w:rPr>
          <w:rFonts w:ascii="ＭＳ 明朝" w:eastAsia="ＭＳ 明朝" w:hAnsi="ＭＳ 明朝" w:hint="eastAsia"/>
        </w:rPr>
        <w:t>現生人類（ホモ・サピエンス）は少なくとも２０万年前にアフリカで誕生し、約７万年前から世界各地へと生存の場を広げた。水月湖の７万年の「年縞」は、その歴史と一致。水月湖年縞を歴史の「ものさし」の目盛りとして、過去７万年間に人類が経験したできごとがたどれる。</w:t>
      </w:r>
      <w:r w:rsidR="00FD014E">
        <w:rPr>
          <w:rFonts w:ascii="ＭＳ 明朝" w:eastAsia="ＭＳ 明朝" w:hAnsi="ＭＳ 明朝" w:hint="eastAsia"/>
        </w:rPr>
        <w:t>（別紙資料４）</w:t>
      </w:r>
    </w:p>
    <w:p w14:paraId="627A1B0D" w14:textId="3339A06B" w:rsidR="00CB0BD2" w:rsidRPr="00B0653E" w:rsidRDefault="00CB0BD2" w:rsidP="00CB0BD2">
      <w:pPr>
        <w:ind w:firstLineChars="100" w:firstLine="211"/>
        <w:rPr>
          <w:rFonts w:ascii="ＭＳ 明朝" w:eastAsia="ＭＳ 明朝" w:hAnsi="ＭＳ 明朝"/>
          <w:b/>
          <w:bCs/>
        </w:rPr>
      </w:pPr>
      <w:r w:rsidRPr="00B0653E">
        <w:rPr>
          <w:rFonts w:ascii="ＭＳ 明朝" w:eastAsia="ＭＳ 明朝" w:hAnsi="ＭＳ 明朝" w:hint="eastAsia"/>
          <w:b/>
          <w:bCs/>
        </w:rPr>
        <w:t>≪戦国時代≫</w:t>
      </w:r>
    </w:p>
    <w:p w14:paraId="44CBEC15" w14:textId="1B55BCBC" w:rsidR="00CB0BD2" w:rsidRPr="00B0653E" w:rsidRDefault="00CB0BD2" w:rsidP="00CB0BD2">
      <w:pPr>
        <w:ind w:firstLineChars="100" w:firstLine="210"/>
        <w:rPr>
          <w:rFonts w:ascii="ＭＳ 明朝" w:eastAsia="ＭＳ 明朝" w:hAnsi="ＭＳ 明朝"/>
          <w:b/>
          <w:bCs/>
        </w:rPr>
      </w:pPr>
      <w:r w:rsidRPr="00B0653E">
        <w:rPr>
          <w:rFonts w:ascii="ＭＳ 明朝" w:eastAsia="ＭＳ 明朝" w:hAnsi="ＭＳ 明朝" w:hint="eastAsia"/>
        </w:rPr>
        <w:t xml:space="preserve">　</w:t>
      </w:r>
      <w:r w:rsidRPr="00B0653E">
        <w:rPr>
          <w:rFonts w:ascii="ＭＳ 明朝" w:eastAsia="ＭＳ 明朝" w:hAnsi="ＭＳ 明朝" w:hint="eastAsia"/>
          <w:b/>
          <w:bCs/>
        </w:rPr>
        <w:t>一乗谷朝倉氏遺跡</w:t>
      </w:r>
      <w:r w:rsidR="005F372A" w:rsidRPr="00B0653E">
        <w:rPr>
          <w:rFonts w:ascii="ＭＳ 明朝" w:eastAsia="ＭＳ 明朝" w:hAnsi="ＭＳ 明朝" w:hint="eastAsia"/>
          <w:b/>
          <w:bCs/>
        </w:rPr>
        <w:t>（2022年10月博物館リニューアルオープン）</w:t>
      </w:r>
    </w:p>
    <w:p w14:paraId="3FF12DA3" w14:textId="72660D90" w:rsidR="00CB0BD2" w:rsidRPr="00B0653E" w:rsidRDefault="00CB0BD2" w:rsidP="00CB0BD2">
      <w:pPr>
        <w:ind w:leftChars="100" w:left="630" w:hangingChars="200" w:hanging="420"/>
        <w:rPr>
          <w:rFonts w:ascii="ＭＳ 明朝" w:eastAsia="ＭＳ 明朝" w:hAnsi="ＭＳ 明朝"/>
        </w:rPr>
      </w:pPr>
      <w:r w:rsidRPr="00B0653E">
        <w:rPr>
          <w:rFonts w:ascii="ＭＳ 明朝" w:eastAsia="ＭＳ 明朝" w:hAnsi="ＭＳ 明朝" w:hint="eastAsia"/>
        </w:rPr>
        <w:t xml:space="preserve">　　戦国時代の城下町がほぼ完全な形で発掘された一乗谷朝倉氏遺跡は、金閣寺や厳島神社と並び、国の特別史跡、特別名勝、重要文化財の三重指定を受けている。かつての身分制度や戦国時代の繁栄と衰退を学び、現代での不平等の是正、平和の大切さなどを考えることができる。</w:t>
      </w:r>
    </w:p>
    <w:p w14:paraId="33C859F2" w14:textId="38B6A34D" w:rsidR="00845376" w:rsidRPr="00B0653E" w:rsidRDefault="00845376" w:rsidP="00845376">
      <w:pPr>
        <w:rPr>
          <w:rFonts w:ascii="ＭＳ 明朝" w:eastAsia="ＭＳ 明朝" w:hAnsi="ＭＳ 明朝"/>
          <w:b/>
          <w:bCs/>
        </w:rPr>
      </w:pPr>
      <w:r w:rsidRPr="00B0653E">
        <w:rPr>
          <w:rFonts w:ascii="ＭＳ 明朝" w:eastAsia="ＭＳ 明朝" w:hAnsi="ＭＳ 明朝" w:hint="eastAsia"/>
          <w:b/>
          <w:bCs/>
        </w:rPr>
        <w:t>３．大陸との玄関口</w:t>
      </w:r>
      <w:r w:rsidR="00733D6F" w:rsidRPr="00B0653E">
        <w:rPr>
          <w:rFonts w:ascii="ＭＳ 明朝" w:eastAsia="ＭＳ 明朝" w:hAnsi="ＭＳ 明朝" w:hint="eastAsia"/>
          <w:b/>
          <w:bCs/>
        </w:rPr>
        <w:t>・都とのかかわり・日本海側の物流の要衝</w:t>
      </w:r>
      <w:r w:rsidR="000B12C5" w:rsidRPr="00B0653E">
        <w:rPr>
          <w:rFonts w:ascii="ＭＳ 明朝" w:eastAsia="ＭＳ 明朝" w:hAnsi="ＭＳ 明朝" w:hint="eastAsia"/>
          <w:b/>
          <w:bCs/>
        </w:rPr>
        <w:t>（歴史や文化学習素材が豊富にある）</w:t>
      </w:r>
    </w:p>
    <w:p w14:paraId="419BED41" w14:textId="0B6FFCAD" w:rsidR="00210045" w:rsidRDefault="00210045" w:rsidP="00210045">
      <w:pPr>
        <w:ind w:left="420" w:hangingChars="200" w:hanging="420"/>
        <w:rPr>
          <w:rFonts w:ascii="ＭＳ 明朝" w:eastAsia="ＭＳ 明朝" w:hAnsi="ＭＳ 明朝"/>
        </w:rPr>
      </w:pPr>
      <w:r w:rsidRPr="00B0653E">
        <w:rPr>
          <w:rFonts w:ascii="ＭＳ 明朝" w:eastAsia="ＭＳ 明朝" w:hAnsi="ＭＳ 明朝" w:hint="eastAsia"/>
        </w:rPr>
        <w:t xml:space="preserve">　　古代より大陸や朝鮮半島からの玄関口として栄え、渡来した</w:t>
      </w:r>
      <w:r w:rsidR="004A5C6D" w:rsidRPr="00B0653E">
        <w:rPr>
          <w:rFonts w:ascii="ＭＳ 明朝" w:eastAsia="ＭＳ 明朝" w:hAnsi="ＭＳ 明朝" w:hint="eastAsia"/>
        </w:rPr>
        <w:t>文化</w:t>
      </w:r>
      <w:r w:rsidRPr="00B0653E">
        <w:rPr>
          <w:rFonts w:ascii="ＭＳ 明朝" w:eastAsia="ＭＳ 明朝" w:hAnsi="ＭＳ 明朝" w:hint="eastAsia"/>
        </w:rPr>
        <w:t>や豊かな物資と、都の洗練された文化や伝統技術とが、鯖街道をはじめいくつもの街道を通じて若狭と京都を行き来した。宗教的なつながりも深かったため、都の技術力で美しき仏像がつくられ今に残されてい</w:t>
      </w:r>
      <w:r w:rsidR="004A5C6D" w:rsidRPr="00B0653E">
        <w:rPr>
          <w:rFonts w:ascii="ＭＳ 明朝" w:eastAsia="ＭＳ 明朝" w:hAnsi="ＭＳ 明朝" w:hint="eastAsia"/>
        </w:rPr>
        <w:t>る</w:t>
      </w:r>
      <w:r w:rsidRPr="00B0653E">
        <w:rPr>
          <w:rFonts w:ascii="ＭＳ 明朝" w:eastAsia="ＭＳ 明朝" w:hAnsi="ＭＳ 明朝" w:hint="eastAsia"/>
        </w:rPr>
        <w:t>。</w:t>
      </w:r>
      <w:r w:rsidR="004A5C6D" w:rsidRPr="00B0653E">
        <w:rPr>
          <w:rFonts w:ascii="ＭＳ 明朝" w:eastAsia="ＭＳ 明朝" w:hAnsi="ＭＳ 明朝" w:hint="eastAsia"/>
        </w:rPr>
        <w:t>また、北前船</w:t>
      </w:r>
      <w:r w:rsidR="00733D6F" w:rsidRPr="00B0653E">
        <w:rPr>
          <w:rFonts w:ascii="ＭＳ 明朝" w:eastAsia="ＭＳ 明朝" w:hAnsi="ＭＳ 明朝" w:hint="eastAsia"/>
        </w:rPr>
        <w:t>貿易</w:t>
      </w:r>
      <w:r w:rsidR="004A5C6D" w:rsidRPr="00B0653E">
        <w:rPr>
          <w:rFonts w:ascii="ＭＳ 明朝" w:eastAsia="ＭＳ 明朝" w:hAnsi="ＭＳ 明朝" w:hint="eastAsia"/>
        </w:rPr>
        <w:t>を通じて、日本の物流の</w:t>
      </w:r>
      <w:r w:rsidR="00733D6F" w:rsidRPr="00B0653E">
        <w:rPr>
          <w:rFonts w:ascii="ＭＳ 明朝" w:eastAsia="ＭＳ 明朝" w:hAnsi="ＭＳ 明朝" w:hint="eastAsia"/>
        </w:rPr>
        <w:t>要衝にもなっていた。</w:t>
      </w:r>
      <w:r w:rsidR="00FD014E">
        <w:rPr>
          <w:rFonts w:ascii="ＭＳ 明朝" w:eastAsia="ＭＳ 明朝" w:hAnsi="ＭＳ 明朝" w:hint="eastAsia"/>
        </w:rPr>
        <w:t>（別紙資料５）</w:t>
      </w:r>
    </w:p>
    <w:p w14:paraId="2DE9784A" w14:textId="77777777" w:rsidR="00442AB6" w:rsidRPr="00B0653E" w:rsidRDefault="00442AB6" w:rsidP="00210045">
      <w:pPr>
        <w:ind w:left="420" w:hangingChars="200" w:hanging="420"/>
        <w:rPr>
          <w:rFonts w:ascii="ＭＳ 明朝" w:eastAsia="ＭＳ 明朝" w:hAnsi="ＭＳ 明朝"/>
        </w:rPr>
      </w:pPr>
    </w:p>
    <w:p w14:paraId="7E345FB4" w14:textId="7FC5B504" w:rsidR="00733D6F" w:rsidRPr="00B0653E" w:rsidRDefault="00733D6F" w:rsidP="00210045">
      <w:pPr>
        <w:ind w:left="422" w:hangingChars="200" w:hanging="422"/>
        <w:rPr>
          <w:rFonts w:ascii="ＭＳ 明朝" w:eastAsia="ＭＳ 明朝" w:hAnsi="ＭＳ 明朝"/>
          <w:b/>
          <w:bCs/>
        </w:rPr>
      </w:pPr>
      <w:r w:rsidRPr="00B0653E">
        <w:rPr>
          <w:rFonts w:ascii="ＭＳ 明朝" w:eastAsia="ＭＳ 明朝" w:hAnsi="ＭＳ 明朝" w:hint="eastAsia"/>
          <w:b/>
          <w:bCs/>
        </w:rPr>
        <w:t>４．</w:t>
      </w:r>
      <w:r w:rsidR="00623CF5" w:rsidRPr="00B0653E">
        <w:rPr>
          <w:rFonts w:ascii="ＭＳ 明朝" w:eastAsia="ＭＳ 明朝" w:hAnsi="ＭＳ 明朝" w:hint="eastAsia"/>
          <w:b/>
          <w:bCs/>
        </w:rPr>
        <w:t>伝統産業の集積地としての学び</w:t>
      </w:r>
      <w:r w:rsidR="000B12C5" w:rsidRPr="00B0653E">
        <w:rPr>
          <w:rFonts w:ascii="ＭＳ 明朝" w:eastAsia="ＭＳ 明朝" w:hAnsi="ＭＳ 明朝" w:hint="eastAsia"/>
          <w:b/>
          <w:bCs/>
        </w:rPr>
        <w:t>の場</w:t>
      </w:r>
      <w:r w:rsidR="00E32D2C" w:rsidRPr="00B0653E">
        <w:rPr>
          <w:rFonts w:ascii="ＭＳ 明朝" w:eastAsia="ＭＳ 明朝" w:hAnsi="ＭＳ 明朝" w:hint="eastAsia"/>
          <w:b/>
          <w:bCs/>
        </w:rPr>
        <w:t>（半径10㎞の範囲に</w:t>
      </w:r>
      <w:r w:rsidR="00396F6A">
        <w:rPr>
          <w:rFonts w:ascii="ＭＳ 明朝" w:eastAsia="ＭＳ 明朝" w:hAnsi="ＭＳ 明朝" w:hint="eastAsia"/>
          <w:b/>
          <w:bCs/>
        </w:rPr>
        <w:t>5</w:t>
      </w:r>
      <w:r w:rsidR="00E32D2C" w:rsidRPr="00B0653E">
        <w:rPr>
          <w:rFonts w:ascii="ＭＳ 明朝" w:eastAsia="ＭＳ 明朝" w:hAnsi="ＭＳ 明朝" w:hint="eastAsia"/>
          <w:b/>
          <w:bCs/>
        </w:rPr>
        <w:t>つの伝統産業</w:t>
      </w:r>
      <w:r w:rsidR="00396F6A">
        <w:rPr>
          <w:rFonts w:ascii="ＭＳ 明朝" w:eastAsia="ＭＳ 明朝" w:hAnsi="ＭＳ 明朝" w:hint="eastAsia"/>
          <w:b/>
          <w:bCs/>
        </w:rPr>
        <w:t>と2つ</w:t>
      </w:r>
      <w:r w:rsidR="00145F0F">
        <w:rPr>
          <w:rFonts w:ascii="ＭＳ 明朝" w:eastAsia="ＭＳ 明朝" w:hAnsi="ＭＳ 明朝" w:hint="eastAsia"/>
          <w:b/>
          <w:bCs/>
        </w:rPr>
        <w:t>の</w:t>
      </w:r>
      <w:r w:rsidR="00396F6A">
        <w:rPr>
          <w:rFonts w:ascii="ＭＳ 明朝" w:eastAsia="ＭＳ 明朝" w:hAnsi="ＭＳ 明朝" w:hint="eastAsia"/>
          <w:b/>
          <w:bCs/>
        </w:rPr>
        <w:t>地場産業の</w:t>
      </w:r>
      <w:r w:rsidR="00145F0F">
        <w:rPr>
          <w:rFonts w:ascii="ＭＳ 明朝" w:eastAsia="ＭＳ 明朝" w:hAnsi="ＭＳ 明朝" w:hint="eastAsia"/>
          <w:b/>
          <w:bCs/>
        </w:rPr>
        <w:t>産地が集積</w:t>
      </w:r>
      <w:r w:rsidR="00E32D2C" w:rsidRPr="00B0653E">
        <w:rPr>
          <w:rFonts w:ascii="ＭＳ 明朝" w:eastAsia="ＭＳ 明朝" w:hAnsi="ＭＳ 明朝" w:hint="eastAsia"/>
          <w:b/>
          <w:bCs/>
        </w:rPr>
        <w:t>）</w:t>
      </w:r>
    </w:p>
    <w:p w14:paraId="6B3159CD" w14:textId="5D4C4CC2" w:rsidR="00CB0BD2" w:rsidRPr="00B0653E" w:rsidRDefault="00E32D2C" w:rsidP="00CB0BD2">
      <w:pPr>
        <w:ind w:left="420" w:hangingChars="200" w:hanging="420"/>
        <w:rPr>
          <w:rFonts w:ascii="ＭＳ 明朝" w:eastAsia="ＭＳ 明朝" w:hAnsi="ＭＳ 明朝"/>
        </w:rPr>
      </w:pPr>
      <w:r w:rsidRPr="00B0653E">
        <w:rPr>
          <w:rFonts w:ascii="ＭＳ 明朝" w:eastAsia="ＭＳ 明朝" w:hAnsi="ＭＳ 明朝" w:hint="eastAsia"/>
        </w:rPr>
        <w:t xml:space="preserve">　　越前和紙（1,500年）・越前打刃物（750年）・越前漆器（1,500年）・越前箪笥</w:t>
      </w:r>
      <w:r w:rsidR="00CB0BD2" w:rsidRPr="00B0653E">
        <w:rPr>
          <w:rFonts w:ascii="ＭＳ 明朝" w:eastAsia="ＭＳ 明朝" w:hAnsi="ＭＳ 明朝" w:hint="eastAsia"/>
        </w:rPr>
        <w:t>（1,300年）・越前焼（800年）・めがね・繊維</w:t>
      </w:r>
    </w:p>
    <w:p w14:paraId="780A923A" w14:textId="07010A53" w:rsidR="00623CF5" w:rsidRPr="00B0653E" w:rsidRDefault="00623CF5" w:rsidP="00623CF5">
      <w:pPr>
        <w:ind w:left="420" w:hangingChars="200" w:hanging="420"/>
        <w:rPr>
          <w:rFonts w:ascii="ＭＳ 明朝" w:eastAsia="ＭＳ 明朝" w:hAnsi="ＭＳ 明朝"/>
        </w:rPr>
      </w:pPr>
      <w:r w:rsidRPr="00B0653E">
        <w:rPr>
          <w:rFonts w:ascii="ＭＳ 明朝" w:eastAsia="ＭＳ 明朝" w:hAnsi="ＭＳ 明朝" w:hint="eastAsia"/>
        </w:rPr>
        <w:t xml:space="preserve">　　福井県越前市は、越の国の国府が置かれた場所であり、平安時代には紫式部が在住していた地域。古くから政治や経済、文化の中心地として多くの伝統が引き継がれてきたことで、地域に根付いた伝統産業が国の伝統的工芸品に指定されている。今も新たに指定を目指す伝統工芸品があり、伝統技法を継承するための取り組みを促進している。</w:t>
      </w:r>
      <w:r w:rsidR="00E32D2C" w:rsidRPr="00B0653E">
        <w:rPr>
          <w:rFonts w:ascii="ＭＳ 明朝" w:eastAsia="ＭＳ 明朝" w:hAnsi="ＭＳ 明朝" w:hint="eastAsia"/>
        </w:rPr>
        <w:t>職人には県外からの移住者や女性、若者も数多くいる。様々な体験や職人たちとの交流を通じて、受け継いできた技や想い、伝統を守りつつ時代に合わせて変化してきたことを学び、働くとはどういうことかを考える機会になる。</w:t>
      </w:r>
      <w:r w:rsidR="00FD014E">
        <w:rPr>
          <w:rFonts w:ascii="ＭＳ 明朝" w:eastAsia="ＭＳ 明朝" w:hAnsi="ＭＳ 明朝" w:hint="eastAsia"/>
        </w:rPr>
        <w:t>（別紙資料６）</w:t>
      </w:r>
    </w:p>
    <w:p w14:paraId="35CB4FA9" w14:textId="0197C94A" w:rsidR="00623CF5" w:rsidRPr="00B0653E" w:rsidRDefault="00CB0BD2" w:rsidP="00210045">
      <w:pPr>
        <w:ind w:left="422" w:hangingChars="200" w:hanging="422"/>
        <w:rPr>
          <w:rFonts w:ascii="ＭＳ 明朝" w:eastAsia="ＭＳ 明朝" w:hAnsi="ＭＳ 明朝"/>
          <w:b/>
          <w:bCs/>
        </w:rPr>
      </w:pPr>
      <w:r w:rsidRPr="00B0653E">
        <w:rPr>
          <w:rFonts w:ascii="ＭＳ 明朝" w:eastAsia="ＭＳ 明朝" w:hAnsi="ＭＳ 明朝" w:hint="eastAsia"/>
          <w:b/>
          <w:bCs/>
        </w:rPr>
        <w:t>５．</w:t>
      </w:r>
      <w:r w:rsidR="005F372A" w:rsidRPr="00B0653E">
        <w:rPr>
          <w:rFonts w:ascii="ＭＳ 明朝" w:eastAsia="ＭＳ 明朝" w:hAnsi="ＭＳ 明朝" w:hint="eastAsia"/>
          <w:b/>
          <w:bCs/>
        </w:rPr>
        <w:t>禅文化に触れることができる。自分を見つめ</w:t>
      </w:r>
      <w:r w:rsidR="000B12C5" w:rsidRPr="00B0653E">
        <w:rPr>
          <w:rFonts w:ascii="ＭＳ 明朝" w:eastAsia="ＭＳ 明朝" w:hAnsi="ＭＳ 明朝" w:hint="eastAsia"/>
          <w:b/>
          <w:bCs/>
        </w:rPr>
        <w:t>直す</w:t>
      </w:r>
      <w:r w:rsidR="005F372A" w:rsidRPr="00B0653E">
        <w:rPr>
          <w:rFonts w:ascii="ＭＳ 明朝" w:eastAsia="ＭＳ 明朝" w:hAnsi="ＭＳ 明朝" w:hint="eastAsia"/>
          <w:b/>
          <w:bCs/>
        </w:rPr>
        <w:t>ことができる。</w:t>
      </w:r>
    </w:p>
    <w:p w14:paraId="3062A7C9" w14:textId="0249E9B9" w:rsidR="005F372A" w:rsidRPr="00B0653E" w:rsidRDefault="005F372A" w:rsidP="00210045">
      <w:pPr>
        <w:ind w:left="420" w:hangingChars="200" w:hanging="420"/>
        <w:rPr>
          <w:rFonts w:ascii="ＭＳ 明朝" w:eastAsia="ＭＳ 明朝" w:hAnsi="ＭＳ 明朝"/>
          <w:b/>
          <w:bCs/>
        </w:rPr>
      </w:pPr>
      <w:r w:rsidRPr="00B0653E">
        <w:rPr>
          <w:rFonts w:ascii="ＭＳ 明朝" w:eastAsia="ＭＳ 明朝" w:hAnsi="ＭＳ 明朝" w:hint="eastAsia"/>
        </w:rPr>
        <w:t xml:space="preserve">　　</w:t>
      </w:r>
      <w:r w:rsidRPr="00B0653E">
        <w:rPr>
          <w:rFonts w:ascii="ＭＳ 明朝" w:eastAsia="ＭＳ 明朝" w:hAnsi="ＭＳ 明朝" w:hint="eastAsia"/>
          <w:b/>
          <w:bCs/>
        </w:rPr>
        <w:t>大本山永平寺</w:t>
      </w:r>
    </w:p>
    <w:p w14:paraId="68981F2B" w14:textId="37B93F91" w:rsidR="005F372A" w:rsidRPr="00B0653E" w:rsidRDefault="005F372A" w:rsidP="00210045">
      <w:pPr>
        <w:ind w:left="420" w:hangingChars="200" w:hanging="420"/>
        <w:rPr>
          <w:rFonts w:ascii="ＭＳ 明朝" w:eastAsia="ＭＳ 明朝" w:hAnsi="ＭＳ 明朝"/>
        </w:rPr>
      </w:pPr>
      <w:r w:rsidRPr="00B0653E">
        <w:rPr>
          <w:rFonts w:ascii="ＭＳ 明朝" w:eastAsia="ＭＳ 明朝" w:hAnsi="ＭＳ 明朝" w:hint="eastAsia"/>
        </w:rPr>
        <w:t xml:space="preserve">　　曹洞宗大本山永平寺は、現在も多くの</w:t>
      </w:r>
      <w:r w:rsidRPr="00B0653E">
        <w:rPr>
          <w:rFonts w:ascii="ＭＳ 明朝" w:eastAsia="ＭＳ 明朝" w:hAnsi="ＭＳ 明朝"/>
        </w:rPr>
        <w:t>僧が修行に励む日本最大の</w:t>
      </w:r>
      <w:r w:rsidRPr="00B0653E">
        <w:rPr>
          <w:rFonts w:ascii="ＭＳ 明朝" w:eastAsia="ＭＳ 明朝" w:hAnsi="ＭＳ 明朝" w:hint="eastAsia"/>
        </w:rPr>
        <w:t>禅の</w:t>
      </w:r>
      <w:r w:rsidRPr="00B0653E">
        <w:rPr>
          <w:rFonts w:ascii="ＭＳ 明朝" w:eastAsia="ＭＳ 明朝" w:hAnsi="ＭＳ 明朝"/>
        </w:rPr>
        <w:t>修行道場。</w:t>
      </w:r>
      <w:r w:rsidRPr="00B0653E">
        <w:rPr>
          <w:rFonts w:ascii="ＭＳ 明朝" w:eastAsia="ＭＳ 明朝" w:hAnsi="ＭＳ 明朝" w:hint="eastAsia"/>
        </w:rPr>
        <w:t>食べ物や水などを無駄にせず大切に丁寧に頂くという修行生活の実践や、困難を抱え生きている人々の苦しみを少しでも和らげることができるよう願い行動するという菩薩行の実践といった禅の教えは、「誰一人取り残さない社会の実現」という</w:t>
      </w:r>
      <w:r w:rsidRPr="00B0653E">
        <w:rPr>
          <w:rFonts w:ascii="ＭＳ 明朝" w:eastAsia="ＭＳ 明朝" w:hAnsi="ＭＳ 明朝"/>
        </w:rPr>
        <w:t>SDGsの理念と深く繋がっている。</w:t>
      </w:r>
      <w:r w:rsidRPr="00B0653E">
        <w:rPr>
          <w:rFonts w:ascii="ＭＳ 明朝" w:eastAsia="ＭＳ 明朝" w:hAnsi="ＭＳ 明朝" w:hint="eastAsia"/>
        </w:rPr>
        <w:t>坐禅体験を通して自分を見つめ直し、将来どういう自分になりたいのかについて考えることができる。</w:t>
      </w:r>
    </w:p>
    <w:p w14:paraId="58C85DAA" w14:textId="1BF8BA7C" w:rsidR="005F372A" w:rsidRPr="00B0653E" w:rsidRDefault="005F372A" w:rsidP="00210045">
      <w:pPr>
        <w:ind w:left="422" w:hangingChars="200" w:hanging="422"/>
        <w:rPr>
          <w:rFonts w:ascii="ＭＳ 明朝" w:eastAsia="ＭＳ 明朝" w:hAnsi="ＭＳ 明朝"/>
          <w:b/>
          <w:bCs/>
        </w:rPr>
      </w:pPr>
      <w:r w:rsidRPr="00B0653E">
        <w:rPr>
          <w:rFonts w:ascii="ＭＳ 明朝" w:eastAsia="ＭＳ 明朝" w:hAnsi="ＭＳ 明朝" w:hint="eastAsia"/>
          <w:b/>
          <w:bCs/>
        </w:rPr>
        <w:t>６．平和学習ができる</w:t>
      </w:r>
      <w:r w:rsidR="009C3DD7">
        <w:rPr>
          <w:rFonts w:ascii="ＭＳ 明朝" w:eastAsia="ＭＳ 明朝" w:hAnsi="ＭＳ 明朝" w:hint="eastAsia"/>
          <w:b/>
          <w:bCs/>
        </w:rPr>
        <w:t>。</w:t>
      </w:r>
    </w:p>
    <w:p w14:paraId="3FE8749D" w14:textId="184B71D3" w:rsidR="005F372A" w:rsidRPr="00B0653E" w:rsidRDefault="005F372A" w:rsidP="00210045">
      <w:pPr>
        <w:ind w:left="420" w:hangingChars="200" w:hanging="420"/>
        <w:rPr>
          <w:rFonts w:ascii="ＭＳ 明朝" w:eastAsia="ＭＳ 明朝" w:hAnsi="ＭＳ 明朝"/>
          <w:b/>
          <w:bCs/>
        </w:rPr>
      </w:pPr>
      <w:r w:rsidRPr="00B0653E">
        <w:rPr>
          <w:rFonts w:ascii="ＭＳ 明朝" w:eastAsia="ＭＳ 明朝" w:hAnsi="ＭＳ 明朝" w:hint="eastAsia"/>
        </w:rPr>
        <w:t xml:space="preserve">　　</w:t>
      </w:r>
      <w:r w:rsidRPr="00B0653E">
        <w:rPr>
          <w:rFonts w:ascii="ＭＳ 明朝" w:eastAsia="ＭＳ 明朝" w:hAnsi="ＭＳ 明朝" w:hint="eastAsia"/>
          <w:b/>
          <w:bCs/>
        </w:rPr>
        <w:t>人道の港敦賀ムゼウム</w:t>
      </w:r>
      <w:r w:rsidR="00F61B36" w:rsidRPr="00B0653E">
        <w:rPr>
          <w:rFonts w:ascii="ＭＳ 明朝" w:eastAsia="ＭＳ 明朝" w:hAnsi="ＭＳ 明朝" w:hint="eastAsia"/>
          <w:b/>
          <w:bCs/>
        </w:rPr>
        <w:t>（2020年11月リニューアルオープン）</w:t>
      </w:r>
    </w:p>
    <w:p w14:paraId="68374B9C" w14:textId="215A7229" w:rsidR="005F372A" w:rsidRPr="00B0653E" w:rsidRDefault="005F372A" w:rsidP="00210045">
      <w:pPr>
        <w:ind w:left="420" w:hangingChars="200" w:hanging="420"/>
        <w:rPr>
          <w:rFonts w:ascii="ＭＳ 明朝" w:eastAsia="ＭＳ 明朝" w:hAnsi="ＭＳ 明朝"/>
        </w:rPr>
      </w:pPr>
      <w:r w:rsidRPr="00B0653E">
        <w:rPr>
          <w:rFonts w:ascii="ＭＳ 明朝" w:eastAsia="ＭＳ 明朝" w:hAnsi="ＭＳ 明朝" w:hint="eastAsia"/>
        </w:rPr>
        <w:t xml:space="preserve">　　</w:t>
      </w:r>
      <w:r w:rsidR="00F61B36" w:rsidRPr="00B0653E">
        <w:rPr>
          <w:rFonts w:ascii="ＭＳ 明朝" w:eastAsia="ＭＳ 明朝" w:hAnsi="ＭＳ 明朝" w:hint="eastAsia"/>
        </w:rPr>
        <w:t>敦賀港は、</w:t>
      </w:r>
      <w:r w:rsidR="00F61B36" w:rsidRPr="00B0653E">
        <w:rPr>
          <w:rFonts w:ascii="ＭＳ 明朝" w:eastAsia="ＭＳ 明朝" w:hAnsi="ＭＳ 明朝"/>
        </w:rPr>
        <w:t>1920年代に</w:t>
      </w:r>
      <w:r w:rsidR="00F61B36" w:rsidRPr="00B0653E">
        <w:rPr>
          <w:rFonts w:ascii="ＭＳ 明朝" w:eastAsia="ＭＳ 明朝" w:hAnsi="ＭＳ 明朝" w:hint="eastAsia"/>
        </w:rPr>
        <w:t>は</w:t>
      </w:r>
      <w:r w:rsidR="00F61B36" w:rsidRPr="00B0653E">
        <w:rPr>
          <w:rFonts w:ascii="ＭＳ 明朝" w:eastAsia="ＭＳ 明朝" w:hAnsi="ＭＳ 明朝"/>
        </w:rPr>
        <w:t>ポーランド孤児</w:t>
      </w:r>
      <w:r w:rsidR="00F61B36" w:rsidRPr="00B0653E">
        <w:rPr>
          <w:rFonts w:ascii="ＭＳ 明朝" w:eastAsia="ＭＳ 明朝" w:hAnsi="ＭＳ 明朝" w:hint="eastAsia"/>
        </w:rPr>
        <w:t>が</w:t>
      </w:r>
      <w:r w:rsidR="00F61B36" w:rsidRPr="00B0653E">
        <w:rPr>
          <w:rFonts w:ascii="ＭＳ 明朝" w:eastAsia="ＭＳ 明朝" w:hAnsi="ＭＳ 明朝"/>
        </w:rPr>
        <w:t>、1940年代に</w:t>
      </w:r>
      <w:r w:rsidR="00F61B36" w:rsidRPr="00B0653E">
        <w:rPr>
          <w:rFonts w:ascii="ＭＳ 明朝" w:eastAsia="ＭＳ 明朝" w:hAnsi="ＭＳ 明朝" w:hint="eastAsia"/>
        </w:rPr>
        <w:t>は</w:t>
      </w:r>
      <w:r w:rsidR="00F61B36" w:rsidRPr="00B0653E">
        <w:rPr>
          <w:rFonts w:ascii="ＭＳ 明朝" w:eastAsia="ＭＳ 明朝" w:hAnsi="ＭＳ 明朝"/>
        </w:rPr>
        <w:t>「命のビザ」を携えたユダヤ難民が上陸した日本で唯一の港。</w:t>
      </w:r>
      <w:r w:rsidR="00F61B36" w:rsidRPr="00B0653E">
        <w:rPr>
          <w:rFonts w:ascii="ＭＳ 明朝" w:eastAsia="ＭＳ 明朝" w:hAnsi="ＭＳ 明朝" w:hint="eastAsia"/>
        </w:rPr>
        <w:t>人道の港敦賀ムゼウムでは、今も続く関係者との心温まる交流を知り、命とは何か、平和とは何かを考えることができる。</w:t>
      </w:r>
    </w:p>
    <w:p w14:paraId="25DA65D0" w14:textId="2A80F563" w:rsidR="00F61B36" w:rsidRPr="00B0653E" w:rsidRDefault="00F61B36" w:rsidP="00210045">
      <w:pPr>
        <w:ind w:left="422" w:hangingChars="200" w:hanging="422"/>
        <w:rPr>
          <w:rFonts w:ascii="ＭＳ 明朝" w:eastAsia="ＭＳ 明朝" w:hAnsi="ＭＳ 明朝"/>
          <w:b/>
          <w:bCs/>
        </w:rPr>
      </w:pPr>
      <w:r w:rsidRPr="00B0653E">
        <w:rPr>
          <w:rFonts w:ascii="ＭＳ 明朝" w:eastAsia="ＭＳ 明朝" w:hAnsi="ＭＳ 明朝" w:hint="eastAsia"/>
          <w:b/>
          <w:bCs/>
        </w:rPr>
        <w:t>７．エネルギー・環境教育ができる</w:t>
      </w:r>
      <w:r w:rsidR="009C3DD7">
        <w:rPr>
          <w:rFonts w:ascii="ＭＳ 明朝" w:eastAsia="ＭＳ 明朝" w:hAnsi="ＭＳ 明朝" w:hint="eastAsia"/>
          <w:b/>
          <w:bCs/>
        </w:rPr>
        <w:t>。</w:t>
      </w:r>
    </w:p>
    <w:p w14:paraId="56A5312A" w14:textId="6A9EB2B9" w:rsidR="00C20F54" w:rsidRPr="00B0653E" w:rsidRDefault="00F61B36" w:rsidP="00210045">
      <w:pPr>
        <w:ind w:left="420" w:hangingChars="200" w:hanging="420"/>
        <w:rPr>
          <w:rFonts w:ascii="ＭＳ 明朝" w:eastAsia="ＭＳ 明朝" w:hAnsi="ＭＳ 明朝"/>
        </w:rPr>
      </w:pPr>
      <w:r w:rsidRPr="00B0653E">
        <w:rPr>
          <w:rFonts w:ascii="ＭＳ 明朝" w:eastAsia="ＭＳ 明朝" w:hAnsi="ＭＳ 明朝" w:hint="eastAsia"/>
        </w:rPr>
        <w:t xml:space="preserve">　　</w:t>
      </w:r>
      <w:r w:rsidR="00C20F54" w:rsidRPr="00B0653E">
        <w:rPr>
          <w:rFonts w:ascii="ＭＳ 明朝" w:eastAsia="ＭＳ 明朝" w:hAnsi="ＭＳ 明朝" w:hint="eastAsia"/>
        </w:rPr>
        <w:t>日本の原発59基中15</w:t>
      </w:r>
      <w:r w:rsidR="00442AB6">
        <w:rPr>
          <w:rFonts w:ascii="ＭＳ 明朝" w:eastAsia="ＭＳ 明朝" w:hAnsi="ＭＳ 明朝" w:hint="eastAsia"/>
        </w:rPr>
        <w:t>基</w:t>
      </w:r>
      <w:r w:rsidR="00C20F54" w:rsidRPr="00B0653E">
        <w:rPr>
          <w:rFonts w:ascii="ＭＳ 明朝" w:eastAsia="ＭＳ 明朝" w:hAnsi="ＭＳ 明朝" w:hint="eastAsia"/>
        </w:rPr>
        <w:t>が福井県に立地。原発銀座と呼ばれている。</w:t>
      </w:r>
      <w:r w:rsidR="00442AB6">
        <w:rPr>
          <w:rFonts w:ascii="ＭＳ 明朝" w:eastAsia="ＭＳ 明朝" w:hAnsi="ＭＳ 明朝" w:hint="eastAsia"/>
        </w:rPr>
        <w:t>（内7基は現在廃止措置中）</w:t>
      </w:r>
    </w:p>
    <w:p w14:paraId="61C3183B" w14:textId="31FC3E26" w:rsidR="00C20F54" w:rsidRPr="00B0653E" w:rsidRDefault="00C20F54" w:rsidP="000B12C5">
      <w:pPr>
        <w:ind w:leftChars="200" w:left="420" w:firstLineChars="100" w:firstLine="210"/>
        <w:rPr>
          <w:rFonts w:ascii="ＭＳ 明朝" w:eastAsia="ＭＳ 明朝" w:hAnsi="ＭＳ 明朝"/>
        </w:rPr>
      </w:pPr>
      <w:hyperlink r:id="rId6" w:history="1">
        <w:r w:rsidRPr="00B0653E">
          <w:rPr>
            <w:rStyle w:val="a3"/>
            <w:rFonts w:ascii="ＭＳ 明朝" w:eastAsia="ＭＳ 明朝" w:hAnsi="ＭＳ 明朝"/>
          </w:rPr>
          <w:t>原子力発電所の現在の運転状況｜原子力規制委員会 (nsr.go.jp)</w:t>
        </w:r>
      </w:hyperlink>
    </w:p>
    <w:p w14:paraId="34E8FC37" w14:textId="00E8AA50" w:rsidR="00962401" w:rsidRDefault="00962401" w:rsidP="00C20F54">
      <w:pPr>
        <w:ind w:leftChars="200" w:left="420"/>
        <w:rPr>
          <w:rFonts w:ascii="ＭＳ 明朝" w:eastAsia="ＭＳ 明朝" w:hAnsi="ＭＳ 明朝"/>
        </w:rPr>
      </w:pPr>
      <w:r w:rsidRPr="00B0653E">
        <w:rPr>
          <w:rFonts w:ascii="ＭＳ 明朝" w:eastAsia="ＭＳ 明朝" w:hAnsi="ＭＳ 明朝"/>
        </w:rPr>
        <w:t>電力事業者や自治体が整備、運営する、エネルギーに関する体験や学習のできる施設が集積</w:t>
      </w:r>
      <w:r w:rsidRPr="00B0653E">
        <w:rPr>
          <w:rFonts w:ascii="ＭＳ 明朝" w:eastAsia="ＭＳ 明朝" w:hAnsi="ＭＳ 明朝" w:hint="eastAsia"/>
        </w:rPr>
        <w:t>。</w:t>
      </w:r>
    </w:p>
    <w:p w14:paraId="78DA60C7" w14:textId="55A1AD92" w:rsidR="00637036" w:rsidRPr="00B0653E" w:rsidRDefault="00637036" w:rsidP="00C20F54">
      <w:pPr>
        <w:ind w:leftChars="200" w:left="420"/>
        <w:rPr>
          <w:rFonts w:ascii="ＭＳ 明朝" w:eastAsia="ＭＳ 明朝" w:hAnsi="ＭＳ 明朝"/>
        </w:rPr>
      </w:pPr>
      <w:r>
        <w:rPr>
          <w:rFonts w:ascii="ＭＳ 明朝" w:eastAsia="ＭＳ 明朝" w:hAnsi="ＭＳ 明朝" w:hint="eastAsia"/>
        </w:rPr>
        <w:t xml:space="preserve">　</w:t>
      </w:r>
      <w:hyperlink r:id="rId7" w:history="1">
        <w:r w:rsidR="004E7D58" w:rsidRPr="004E7D58">
          <w:rPr>
            <w:rStyle w:val="a3"/>
            <w:rFonts w:ascii="ＭＳ 明朝" w:eastAsia="ＭＳ 明朝" w:hAnsi="ＭＳ 明朝"/>
          </w:rPr>
          <w:t>嶺南エネルギー・コースト計画（仮称） (fukui.lg.jp)</w:t>
        </w:r>
      </w:hyperlink>
    </w:p>
    <w:p w14:paraId="13229D61" w14:textId="40B9920E" w:rsidR="00962401" w:rsidRPr="00B0653E" w:rsidRDefault="00962401" w:rsidP="00C20F54">
      <w:pPr>
        <w:ind w:leftChars="200" w:left="420"/>
        <w:rPr>
          <w:rFonts w:ascii="ＭＳ 明朝" w:eastAsia="ＭＳ 明朝" w:hAnsi="ＭＳ 明朝"/>
        </w:rPr>
      </w:pPr>
      <w:r w:rsidRPr="00B0653E">
        <w:rPr>
          <w:rFonts w:ascii="ＭＳ 明朝" w:eastAsia="ＭＳ 明朝" w:hAnsi="ＭＳ 明朝" w:hint="eastAsia"/>
        </w:rPr>
        <w:t>福井</w:t>
      </w:r>
      <w:r w:rsidRPr="00B0653E">
        <w:rPr>
          <w:rFonts w:ascii="ＭＳ 明朝" w:eastAsia="ＭＳ 明朝" w:hAnsi="ＭＳ 明朝"/>
        </w:rPr>
        <w:t>県の嶺南地域は、</w:t>
      </w:r>
      <w:r w:rsidRPr="00B0653E">
        <w:rPr>
          <w:rFonts w:ascii="ＭＳ 明朝" w:eastAsia="ＭＳ 明朝" w:hAnsi="ＭＳ 明朝" w:hint="eastAsia"/>
        </w:rPr>
        <w:t>1970</w:t>
      </w:r>
      <w:r w:rsidRPr="00B0653E">
        <w:rPr>
          <w:rFonts w:ascii="ＭＳ 明朝" w:eastAsia="ＭＳ 明朝" w:hAnsi="ＭＳ 明朝"/>
        </w:rPr>
        <w:t>年に日本初の商業用軽水炉として敦賀発電所１号機が稼働して以降</w:t>
      </w:r>
      <w:r w:rsidRPr="00B0653E">
        <w:rPr>
          <w:rFonts w:ascii="ＭＳ 明朝" w:eastAsia="ＭＳ 明朝" w:hAnsi="ＭＳ 明朝" w:hint="eastAsia"/>
        </w:rPr>
        <w:t>15</w:t>
      </w:r>
      <w:r w:rsidRPr="00B0653E">
        <w:rPr>
          <w:rFonts w:ascii="ＭＳ 明朝" w:eastAsia="ＭＳ 明朝" w:hAnsi="ＭＳ 明朝"/>
        </w:rPr>
        <w:t>基の原子炉が立地し</w:t>
      </w:r>
      <w:r w:rsidRPr="00B0653E">
        <w:rPr>
          <w:rFonts w:ascii="ＭＳ 明朝" w:eastAsia="ＭＳ 明朝" w:hAnsi="ＭＳ 明朝" w:hint="eastAsia"/>
        </w:rPr>
        <w:t>、</w:t>
      </w:r>
      <w:r w:rsidRPr="00B0653E">
        <w:rPr>
          <w:rFonts w:ascii="ＭＳ 明朝" w:eastAsia="ＭＳ 明朝" w:hAnsi="ＭＳ 明朝"/>
        </w:rPr>
        <w:t>関西地域への電力供給など国のエネルギー政策に大きく貢献してきた。こうした原子力に関する幅広い技術等を地域産業の活性化に繋げるため、</w:t>
      </w:r>
      <w:r w:rsidRPr="00B0653E">
        <w:rPr>
          <w:rFonts w:ascii="ＭＳ 明朝" w:eastAsia="ＭＳ 明朝" w:hAnsi="ＭＳ 明朝" w:hint="eastAsia"/>
        </w:rPr>
        <w:t>2005</w:t>
      </w:r>
      <w:r w:rsidRPr="00B0653E">
        <w:rPr>
          <w:rFonts w:ascii="ＭＳ 明朝" w:eastAsia="ＭＳ 明朝" w:hAnsi="ＭＳ 明朝"/>
        </w:rPr>
        <w:t>年</w:t>
      </w:r>
      <w:r w:rsidRPr="00B0653E">
        <w:rPr>
          <w:rFonts w:ascii="ＭＳ 明朝" w:eastAsia="ＭＳ 明朝" w:hAnsi="ＭＳ 明朝" w:hint="eastAsia"/>
        </w:rPr>
        <w:t>3</w:t>
      </w:r>
      <w:r w:rsidRPr="00B0653E">
        <w:rPr>
          <w:rFonts w:ascii="ＭＳ 明朝" w:eastAsia="ＭＳ 明朝" w:hAnsi="ＭＳ 明朝"/>
        </w:rPr>
        <w:t>月、「エネルギー研究開発拠点化計画」を策定し、原子力・エネルギーに関する総合的な研究開発拠点への転換を目指してきた。</w:t>
      </w:r>
      <w:r w:rsidR="008E0709" w:rsidRPr="00B0653E">
        <w:rPr>
          <w:rFonts w:ascii="ＭＳ 明朝" w:eastAsia="ＭＳ 明朝" w:hAnsi="ＭＳ 明朝"/>
        </w:rPr>
        <w:t>しかし、</w:t>
      </w:r>
      <w:r w:rsidR="008E0709" w:rsidRPr="00B0653E">
        <w:rPr>
          <w:rFonts w:ascii="ＭＳ 明朝" w:eastAsia="ＭＳ 明朝" w:hAnsi="ＭＳ 明朝" w:hint="eastAsia"/>
        </w:rPr>
        <w:t>2011</w:t>
      </w:r>
      <w:r w:rsidR="008E0709" w:rsidRPr="00B0653E">
        <w:rPr>
          <w:rFonts w:ascii="ＭＳ 明朝" w:eastAsia="ＭＳ 明朝" w:hAnsi="ＭＳ 明朝"/>
        </w:rPr>
        <w:t>年の福島第一原子力発電所事故以降、原子力発電を取り巻く環境が大きく変化。全国の原子力発電所では運転停止や廃炉が相次ぎ、原子力発電の先行きが不透明となっていることから、長年電力の供給に貢献し、原子力の安全・安心の確保を支えてきた立地地域では、現状を踏まえて新たな将来像を描いていくことが求められて</w:t>
      </w:r>
      <w:r w:rsidR="008E0709" w:rsidRPr="00B0653E">
        <w:rPr>
          <w:rFonts w:ascii="ＭＳ 明朝" w:eastAsia="ＭＳ 明朝" w:hAnsi="ＭＳ 明朝" w:hint="eastAsia"/>
        </w:rPr>
        <w:t>いる。</w:t>
      </w:r>
      <w:r w:rsidR="008E0709" w:rsidRPr="00B0653E">
        <w:rPr>
          <w:rFonts w:ascii="ＭＳ 明朝" w:eastAsia="ＭＳ 明朝" w:hAnsi="ＭＳ 明朝"/>
        </w:rPr>
        <w:t>このため、エネルギー（Energy）をキーワードに、北陸新幹線の整備効果を活かしながら、拠点化計画で推進してきた 原子力の研究開発や人材育成を拡大、発展させ（Expand）、新たに整備される試験研究炉の利活用や廃止措置への対応を含む原子力関連の施策を充実させてい</w:t>
      </w:r>
      <w:r w:rsidR="000B12C5" w:rsidRPr="00B0653E">
        <w:rPr>
          <w:rFonts w:ascii="ＭＳ 明朝" w:eastAsia="ＭＳ 明朝" w:hAnsi="ＭＳ 明朝" w:hint="eastAsia"/>
        </w:rPr>
        <w:t>く</w:t>
      </w:r>
      <w:r w:rsidR="008E0709" w:rsidRPr="00B0653E">
        <w:rPr>
          <w:rFonts w:ascii="ＭＳ 明朝" w:eastAsia="ＭＳ 明朝" w:hAnsi="ＭＳ 明朝"/>
        </w:rPr>
        <w:t>。また、原子力と同様にＣＯ２フリーの再生可能エネルギーの利活用等も取り込みながら、地域経済の活性化（Economy）や環境にやさしいまちづくり（Ecology）の実現に向け「嶺南Ｅコースト計画」を策定。</w:t>
      </w:r>
      <w:r w:rsidR="00FD014E">
        <w:rPr>
          <w:rFonts w:ascii="ＭＳ 明朝" w:eastAsia="ＭＳ 明朝" w:hAnsi="ＭＳ 明朝" w:hint="eastAsia"/>
        </w:rPr>
        <w:t>（別紙資料７）</w:t>
      </w:r>
    </w:p>
    <w:p w14:paraId="1FA7228B" w14:textId="77777777" w:rsidR="006C1B02" w:rsidRDefault="006C1B02" w:rsidP="006C1B02">
      <w:pPr>
        <w:rPr>
          <w:rFonts w:ascii="ＭＳ 明朝" w:eastAsia="ＭＳ 明朝" w:hAnsi="ＭＳ 明朝"/>
        </w:rPr>
      </w:pPr>
    </w:p>
    <w:p w14:paraId="3A6573B2" w14:textId="3A641E84" w:rsidR="00E67BD8" w:rsidRPr="00BE332A" w:rsidRDefault="00E67BD8" w:rsidP="006C1B02">
      <w:pPr>
        <w:rPr>
          <w:rFonts w:ascii="ＭＳ 明朝" w:eastAsia="ＭＳ 明朝" w:hAnsi="ＭＳ 明朝"/>
          <w:b/>
          <w:bCs/>
          <w:sz w:val="24"/>
          <w:szCs w:val="24"/>
          <w:bdr w:val="single" w:sz="4" w:space="0" w:color="auto"/>
        </w:rPr>
      </w:pPr>
      <w:r w:rsidRPr="00BE332A">
        <w:rPr>
          <w:rFonts w:ascii="ＭＳ 明朝" w:eastAsia="ＭＳ 明朝" w:hAnsi="ＭＳ 明朝"/>
          <w:b/>
          <w:bCs/>
          <w:sz w:val="24"/>
          <w:szCs w:val="24"/>
          <w:bdr w:val="single" w:sz="4" w:space="0" w:color="auto"/>
        </w:rPr>
        <w:lastRenderedPageBreak/>
        <w:t>別紙</w:t>
      </w:r>
    </w:p>
    <w:p w14:paraId="0D1222DA" w14:textId="0ED210DD" w:rsidR="00C41AD8" w:rsidRPr="00BE332A" w:rsidRDefault="00C41AD8" w:rsidP="006C1B02">
      <w:pPr>
        <w:rPr>
          <w:rFonts w:ascii="ＭＳ 明朝" w:eastAsia="ＭＳ 明朝" w:hAnsi="ＭＳ 明朝"/>
          <w:b/>
          <w:bCs/>
        </w:rPr>
      </w:pPr>
      <w:r w:rsidRPr="00BE332A">
        <w:rPr>
          <w:rFonts w:ascii="ＭＳ 明朝" w:eastAsia="ＭＳ 明朝" w:hAnsi="ＭＳ 明朝"/>
          <w:b/>
          <w:bCs/>
        </w:rPr>
        <w:t>【資料</w:t>
      </w:r>
      <w:r w:rsidR="003A5622" w:rsidRPr="00BE332A">
        <w:rPr>
          <w:rFonts w:ascii="ＭＳ 明朝" w:eastAsia="ＭＳ 明朝" w:hAnsi="ＭＳ 明朝"/>
          <w:b/>
          <w:bCs/>
        </w:rPr>
        <w:t>１</w:t>
      </w:r>
      <w:r w:rsidRPr="00BE332A">
        <w:rPr>
          <w:rFonts w:ascii="ＭＳ 明朝" w:eastAsia="ＭＳ 明朝" w:hAnsi="ＭＳ 明朝"/>
          <w:b/>
          <w:bCs/>
        </w:rPr>
        <w:t>】</w:t>
      </w:r>
      <w:r w:rsidR="006C1B02" w:rsidRPr="00BE332A">
        <w:rPr>
          <w:rFonts w:ascii="ＭＳ 明朝" w:eastAsia="ＭＳ 明朝" w:hAnsi="ＭＳ 明朝" w:hint="eastAsia"/>
          <w:b/>
          <w:bCs/>
        </w:rPr>
        <w:t>「全47都道府県幸福度ランキング」（一般財団法人日本総合研究所）</w:t>
      </w:r>
    </w:p>
    <w:tbl>
      <w:tblPr>
        <w:tblStyle w:val="ae"/>
        <w:tblpPr w:leftFromText="142" w:rightFromText="142" w:vertAnchor="text" w:horzAnchor="margin" w:tblpXSpec="right" w:tblpY="29"/>
        <w:tblW w:w="0" w:type="auto"/>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Look w:val="04A0" w:firstRow="1" w:lastRow="0" w:firstColumn="1" w:lastColumn="0" w:noHBand="0" w:noVBand="1"/>
      </w:tblPr>
      <w:tblGrid>
        <w:gridCol w:w="714"/>
        <w:gridCol w:w="993"/>
      </w:tblGrid>
      <w:tr w:rsidR="004C1BE1" w:rsidRPr="004C67A0" w14:paraId="1F998831" w14:textId="77777777" w:rsidTr="006419AB">
        <w:trPr>
          <w:trHeight w:val="370"/>
        </w:trPr>
        <w:tc>
          <w:tcPr>
            <w:tcW w:w="714" w:type="dxa"/>
            <w:shd w:val="clear" w:color="auto" w:fill="70AD47" w:themeFill="accent6"/>
            <w:hideMark/>
          </w:tcPr>
          <w:p w14:paraId="7718632D" w14:textId="77777777" w:rsidR="0018293F" w:rsidRPr="0018293F" w:rsidRDefault="0018293F" w:rsidP="006419AB">
            <w:pPr>
              <w:jc w:val="center"/>
              <w:rPr>
                <w:rFonts w:ascii="HGP創英角ｺﾞｼｯｸUB" w:eastAsia="HGP創英角ｺﾞｼｯｸUB" w:hAnsi="HGP創英角ｺﾞｼｯｸUB"/>
                <w:color w:val="FFFFFF" w:themeColor="background1"/>
                <w:sz w:val="16"/>
                <w:szCs w:val="16"/>
              </w:rPr>
            </w:pPr>
            <w:r w:rsidRPr="0018293F">
              <w:rPr>
                <w:rFonts w:ascii="HGP創英角ｺﾞｼｯｸUB" w:eastAsia="HGP創英角ｺﾞｼｯｸUB" w:hAnsi="HGP創英角ｺﾞｼｯｸUB" w:hint="eastAsia"/>
                <w:color w:val="FFFFFF" w:themeColor="background1"/>
                <w:sz w:val="16"/>
                <w:szCs w:val="16"/>
              </w:rPr>
              <w:t>順位</w:t>
            </w:r>
          </w:p>
        </w:tc>
        <w:tc>
          <w:tcPr>
            <w:tcW w:w="993" w:type="dxa"/>
            <w:shd w:val="clear" w:color="auto" w:fill="70AD47" w:themeFill="accent6"/>
            <w:hideMark/>
          </w:tcPr>
          <w:p w14:paraId="7DA1BEB0" w14:textId="77777777" w:rsidR="0018293F" w:rsidRPr="0018293F" w:rsidRDefault="0018293F" w:rsidP="006419AB">
            <w:pPr>
              <w:spacing w:line="220" w:lineRule="exact"/>
              <w:jc w:val="center"/>
              <w:rPr>
                <w:rFonts w:ascii="HGP創英角ｺﾞｼｯｸUB" w:eastAsia="HGP創英角ｺﾞｼｯｸUB" w:hAnsi="HGP創英角ｺﾞｼｯｸUB"/>
                <w:color w:val="FFFFFF" w:themeColor="background1"/>
                <w:sz w:val="16"/>
                <w:szCs w:val="16"/>
              </w:rPr>
            </w:pPr>
            <w:r w:rsidRPr="0018293F">
              <w:rPr>
                <w:rFonts w:ascii="HGP創英角ｺﾞｼｯｸUB" w:eastAsia="HGP創英角ｺﾞｼｯｸUB" w:hAnsi="HGP創英角ｺﾞｼｯｸUB" w:hint="eastAsia"/>
                <w:color w:val="FFFFFF" w:themeColor="background1"/>
                <w:sz w:val="16"/>
                <w:szCs w:val="16"/>
              </w:rPr>
              <w:t>2024年度</w:t>
            </w:r>
          </w:p>
          <w:p w14:paraId="411D6431" w14:textId="77777777" w:rsidR="0018293F" w:rsidRPr="0018293F" w:rsidRDefault="0018293F" w:rsidP="006419AB">
            <w:pPr>
              <w:spacing w:line="220" w:lineRule="exact"/>
              <w:jc w:val="center"/>
              <w:rPr>
                <w:rFonts w:ascii="HGP創英角ｺﾞｼｯｸUB" w:eastAsia="HGP創英角ｺﾞｼｯｸUB" w:hAnsi="HGP創英角ｺﾞｼｯｸUB"/>
                <w:color w:val="FFFFFF" w:themeColor="background1"/>
                <w:sz w:val="14"/>
                <w:szCs w:val="14"/>
              </w:rPr>
            </w:pPr>
            <w:r w:rsidRPr="0018293F">
              <w:rPr>
                <w:rFonts w:ascii="HGP創英角ｺﾞｼｯｸUB" w:eastAsia="HGP創英角ｺﾞｼｯｸUB" w:hAnsi="HGP創英角ｺﾞｼｯｸUB" w:hint="eastAsia"/>
                <w:color w:val="FFFFFF" w:themeColor="background1"/>
                <w:sz w:val="14"/>
                <w:szCs w:val="14"/>
              </w:rPr>
              <w:t>（８５指標）</w:t>
            </w:r>
          </w:p>
        </w:tc>
      </w:tr>
      <w:tr w:rsidR="004C1BE1" w:rsidRPr="004C67A0" w14:paraId="2AE39EB3" w14:textId="77777777" w:rsidTr="006419AB">
        <w:trPr>
          <w:trHeight w:val="323"/>
        </w:trPr>
        <w:tc>
          <w:tcPr>
            <w:tcW w:w="714" w:type="dxa"/>
            <w:shd w:val="clear" w:color="auto" w:fill="ED7D31" w:themeFill="accent2"/>
            <w:hideMark/>
          </w:tcPr>
          <w:p w14:paraId="600A71DA" w14:textId="77777777" w:rsidR="0018293F" w:rsidRPr="004C67A0" w:rsidRDefault="0018293F" w:rsidP="006419AB">
            <w:pPr>
              <w:spacing w:line="240" w:lineRule="exact"/>
              <w:jc w:val="center"/>
              <w:rPr>
                <w:rFonts w:ascii="HGP創英角ｺﾞｼｯｸUB" w:eastAsia="HGP創英角ｺﾞｼｯｸUB" w:hAnsi="HGP創英角ｺﾞｼｯｸUB"/>
                <w:sz w:val="16"/>
                <w:szCs w:val="16"/>
              </w:rPr>
            </w:pPr>
            <w:r w:rsidRPr="004C67A0">
              <w:rPr>
                <w:rFonts w:ascii="HGP創英角ｺﾞｼｯｸUB" w:eastAsia="HGP創英角ｺﾞｼｯｸUB" w:hAnsi="HGP創英角ｺﾞｼｯｸUB" w:hint="eastAsia"/>
                <w:sz w:val="16"/>
                <w:szCs w:val="16"/>
              </w:rPr>
              <w:t>１位</w:t>
            </w:r>
          </w:p>
        </w:tc>
        <w:tc>
          <w:tcPr>
            <w:tcW w:w="993" w:type="dxa"/>
            <w:shd w:val="clear" w:color="auto" w:fill="ED7D31" w:themeFill="accent2"/>
            <w:hideMark/>
          </w:tcPr>
          <w:p w14:paraId="0BBE9EED" w14:textId="77777777" w:rsidR="0018293F" w:rsidRPr="004C1BE1" w:rsidRDefault="0018293F" w:rsidP="006419AB">
            <w:pPr>
              <w:spacing w:line="240" w:lineRule="exact"/>
              <w:jc w:val="center"/>
              <w:rPr>
                <w:rFonts w:ascii="HGP創英角ｺﾞｼｯｸUB" w:eastAsia="HGP創英角ｺﾞｼｯｸUB" w:hAnsi="HGP創英角ｺﾞｼｯｸUB"/>
                <w:sz w:val="18"/>
                <w:szCs w:val="18"/>
              </w:rPr>
            </w:pPr>
            <w:r w:rsidRPr="004C1BE1">
              <w:rPr>
                <w:rFonts w:ascii="HGP創英角ｺﾞｼｯｸUB" w:eastAsia="HGP創英角ｺﾞｼｯｸUB" w:hAnsi="HGP創英角ｺﾞｼｯｸUB" w:hint="eastAsia"/>
                <w:sz w:val="18"/>
                <w:szCs w:val="18"/>
              </w:rPr>
              <w:t>福井県</w:t>
            </w:r>
          </w:p>
        </w:tc>
      </w:tr>
      <w:tr w:rsidR="004C1BE1" w:rsidRPr="004C67A0" w14:paraId="755BDA83" w14:textId="77777777" w:rsidTr="006419AB">
        <w:trPr>
          <w:trHeight w:val="323"/>
        </w:trPr>
        <w:tc>
          <w:tcPr>
            <w:tcW w:w="714" w:type="dxa"/>
            <w:shd w:val="clear" w:color="auto" w:fill="F2F2F2" w:themeFill="background1" w:themeFillShade="F2"/>
            <w:hideMark/>
          </w:tcPr>
          <w:p w14:paraId="794C0022" w14:textId="77777777" w:rsidR="0018293F" w:rsidRPr="004C67A0" w:rsidRDefault="0018293F" w:rsidP="006419AB">
            <w:pPr>
              <w:spacing w:line="240" w:lineRule="exact"/>
              <w:jc w:val="center"/>
              <w:rPr>
                <w:rFonts w:ascii="HGP創英角ｺﾞｼｯｸUB" w:eastAsia="HGP創英角ｺﾞｼｯｸUB" w:hAnsi="HGP創英角ｺﾞｼｯｸUB"/>
                <w:sz w:val="16"/>
                <w:szCs w:val="16"/>
              </w:rPr>
            </w:pPr>
            <w:r w:rsidRPr="004C67A0">
              <w:rPr>
                <w:rFonts w:ascii="HGP創英角ｺﾞｼｯｸUB" w:eastAsia="HGP創英角ｺﾞｼｯｸUB" w:hAnsi="HGP創英角ｺﾞｼｯｸUB" w:hint="eastAsia"/>
                <w:sz w:val="16"/>
                <w:szCs w:val="16"/>
              </w:rPr>
              <w:t>２位</w:t>
            </w:r>
          </w:p>
        </w:tc>
        <w:tc>
          <w:tcPr>
            <w:tcW w:w="993" w:type="dxa"/>
            <w:shd w:val="clear" w:color="auto" w:fill="F2F2F2" w:themeFill="background1" w:themeFillShade="F2"/>
            <w:hideMark/>
          </w:tcPr>
          <w:p w14:paraId="73AE00A6" w14:textId="77777777" w:rsidR="0018293F" w:rsidRPr="004C1BE1" w:rsidRDefault="0018293F" w:rsidP="006419AB">
            <w:pPr>
              <w:spacing w:line="240" w:lineRule="exact"/>
              <w:jc w:val="center"/>
              <w:rPr>
                <w:rFonts w:ascii="HGP創英角ｺﾞｼｯｸUB" w:eastAsia="HGP創英角ｺﾞｼｯｸUB" w:hAnsi="HGP創英角ｺﾞｼｯｸUB"/>
                <w:sz w:val="18"/>
                <w:szCs w:val="18"/>
              </w:rPr>
            </w:pPr>
            <w:r w:rsidRPr="004C1BE1">
              <w:rPr>
                <w:rFonts w:ascii="HGP創英角ｺﾞｼｯｸUB" w:eastAsia="HGP創英角ｺﾞｼｯｸUB" w:hAnsi="HGP創英角ｺﾞｼｯｸUB" w:hint="eastAsia"/>
                <w:sz w:val="18"/>
                <w:szCs w:val="18"/>
              </w:rPr>
              <w:t>東京都</w:t>
            </w:r>
          </w:p>
        </w:tc>
      </w:tr>
      <w:tr w:rsidR="0018293F" w:rsidRPr="004C67A0" w14:paraId="71F467AD" w14:textId="77777777" w:rsidTr="006419AB">
        <w:trPr>
          <w:trHeight w:val="323"/>
        </w:trPr>
        <w:tc>
          <w:tcPr>
            <w:tcW w:w="714" w:type="dxa"/>
            <w:shd w:val="clear" w:color="auto" w:fill="E2EFD9" w:themeFill="accent6" w:themeFillTint="33"/>
            <w:hideMark/>
          </w:tcPr>
          <w:p w14:paraId="5FDAB751" w14:textId="77777777" w:rsidR="0018293F" w:rsidRPr="004C67A0" w:rsidRDefault="0018293F" w:rsidP="006419AB">
            <w:pPr>
              <w:spacing w:line="240" w:lineRule="exact"/>
              <w:jc w:val="center"/>
              <w:rPr>
                <w:rFonts w:ascii="HGP創英角ｺﾞｼｯｸUB" w:eastAsia="HGP創英角ｺﾞｼｯｸUB" w:hAnsi="HGP創英角ｺﾞｼｯｸUB"/>
                <w:sz w:val="16"/>
                <w:szCs w:val="16"/>
              </w:rPr>
            </w:pPr>
            <w:r w:rsidRPr="004C67A0">
              <w:rPr>
                <w:rFonts w:ascii="HGP創英角ｺﾞｼｯｸUB" w:eastAsia="HGP創英角ｺﾞｼｯｸUB" w:hAnsi="HGP創英角ｺﾞｼｯｸUB" w:hint="eastAsia"/>
                <w:sz w:val="16"/>
                <w:szCs w:val="16"/>
              </w:rPr>
              <w:t>３位</w:t>
            </w:r>
          </w:p>
        </w:tc>
        <w:tc>
          <w:tcPr>
            <w:tcW w:w="993" w:type="dxa"/>
            <w:shd w:val="clear" w:color="auto" w:fill="E2EFD9" w:themeFill="accent6" w:themeFillTint="33"/>
            <w:hideMark/>
          </w:tcPr>
          <w:p w14:paraId="64B795A3" w14:textId="77777777" w:rsidR="0018293F" w:rsidRPr="004C1BE1" w:rsidRDefault="0018293F" w:rsidP="006419AB">
            <w:pPr>
              <w:spacing w:line="240" w:lineRule="exact"/>
              <w:jc w:val="center"/>
              <w:rPr>
                <w:rFonts w:ascii="HGP創英角ｺﾞｼｯｸUB" w:eastAsia="HGP創英角ｺﾞｼｯｸUB" w:hAnsi="HGP創英角ｺﾞｼｯｸUB"/>
                <w:sz w:val="18"/>
                <w:szCs w:val="18"/>
              </w:rPr>
            </w:pPr>
            <w:r w:rsidRPr="004C1BE1">
              <w:rPr>
                <w:rFonts w:ascii="HGP創英角ｺﾞｼｯｸUB" w:eastAsia="HGP創英角ｺﾞｼｯｸUB" w:hAnsi="HGP創英角ｺﾞｼｯｸUB" w:hint="eastAsia"/>
                <w:sz w:val="18"/>
                <w:szCs w:val="18"/>
              </w:rPr>
              <w:t>富山県</w:t>
            </w:r>
          </w:p>
        </w:tc>
      </w:tr>
      <w:tr w:rsidR="004C1BE1" w:rsidRPr="004C67A0" w14:paraId="5C4D82BB" w14:textId="77777777" w:rsidTr="006419AB">
        <w:trPr>
          <w:trHeight w:val="323"/>
        </w:trPr>
        <w:tc>
          <w:tcPr>
            <w:tcW w:w="714" w:type="dxa"/>
            <w:shd w:val="clear" w:color="auto" w:fill="F2F2F2" w:themeFill="background1" w:themeFillShade="F2"/>
            <w:hideMark/>
          </w:tcPr>
          <w:p w14:paraId="483A5367" w14:textId="77777777" w:rsidR="0018293F" w:rsidRPr="004C67A0" w:rsidRDefault="0018293F" w:rsidP="006419AB">
            <w:pPr>
              <w:spacing w:line="240" w:lineRule="exact"/>
              <w:jc w:val="center"/>
              <w:rPr>
                <w:rFonts w:ascii="HGP創英角ｺﾞｼｯｸUB" w:eastAsia="HGP創英角ｺﾞｼｯｸUB" w:hAnsi="HGP創英角ｺﾞｼｯｸUB"/>
                <w:sz w:val="16"/>
                <w:szCs w:val="16"/>
              </w:rPr>
            </w:pPr>
            <w:r w:rsidRPr="004C67A0">
              <w:rPr>
                <w:rFonts w:ascii="HGP創英角ｺﾞｼｯｸUB" w:eastAsia="HGP創英角ｺﾞｼｯｸUB" w:hAnsi="HGP創英角ｺﾞｼｯｸUB" w:hint="eastAsia"/>
                <w:sz w:val="16"/>
                <w:szCs w:val="16"/>
              </w:rPr>
              <w:t>４位</w:t>
            </w:r>
          </w:p>
        </w:tc>
        <w:tc>
          <w:tcPr>
            <w:tcW w:w="993" w:type="dxa"/>
            <w:shd w:val="clear" w:color="auto" w:fill="F2F2F2" w:themeFill="background1" w:themeFillShade="F2"/>
            <w:hideMark/>
          </w:tcPr>
          <w:p w14:paraId="009E847E" w14:textId="77777777" w:rsidR="0018293F" w:rsidRPr="004C1BE1" w:rsidRDefault="0018293F" w:rsidP="006419AB">
            <w:pPr>
              <w:spacing w:line="240" w:lineRule="exact"/>
              <w:jc w:val="center"/>
              <w:rPr>
                <w:rFonts w:ascii="HGP創英角ｺﾞｼｯｸUB" w:eastAsia="HGP創英角ｺﾞｼｯｸUB" w:hAnsi="HGP創英角ｺﾞｼｯｸUB"/>
                <w:sz w:val="18"/>
                <w:szCs w:val="18"/>
              </w:rPr>
            </w:pPr>
            <w:r w:rsidRPr="004C1BE1">
              <w:rPr>
                <w:rFonts w:ascii="HGP創英角ｺﾞｼｯｸUB" w:eastAsia="HGP創英角ｺﾞｼｯｸUB" w:hAnsi="HGP創英角ｺﾞｼｯｸUB" w:hint="eastAsia"/>
                <w:sz w:val="18"/>
                <w:szCs w:val="18"/>
              </w:rPr>
              <w:t>長野県</w:t>
            </w:r>
          </w:p>
        </w:tc>
      </w:tr>
      <w:tr w:rsidR="0018293F" w:rsidRPr="004C67A0" w14:paraId="3973746C" w14:textId="77777777" w:rsidTr="006419AB">
        <w:trPr>
          <w:trHeight w:val="335"/>
        </w:trPr>
        <w:tc>
          <w:tcPr>
            <w:tcW w:w="714" w:type="dxa"/>
            <w:shd w:val="clear" w:color="auto" w:fill="E2EFD9" w:themeFill="accent6" w:themeFillTint="33"/>
            <w:hideMark/>
          </w:tcPr>
          <w:p w14:paraId="249D192D" w14:textId="77777777" w:rsidR="0018293F" w:rsidRPr="004C67A0" w:rsidRDefault="0018293F" w:rsidP="006419AB">
            <w:pPr>
              <w:spacing w:line="240" w:lineRule="exact"/>
              <w:jc w:val="center"/>
              <w:rPr>
                <w:rFonts w:ascii="HGP創英角ｺﾞｼｯｸUB" w:eastAsia="HGP創英角ｺﾞｼｯｸUB" w:hAnsi="HGP創英角ｺﾞｼｯｸUB"/>
                <w:sz w:val="16"/>
                <w:szCs w:val="16"/>
              </w:rPr>
            </w:pPr>
            <w:r w:rsidRPr="004C67A0">
              <w:rPr>
                <w:rFonts w:ascii="HGP創英角ｺﾞｼｯｸUB" w:eastAsia="HGP創英角ｺﾞｼｯｸUB" w:hAnsi="HGP創英角ｺﾞｼｯｸUB" w:hint="eastAsia"/>
                <w:sz w:val="16"/>
                <w:szCs w:val="16"/>
              </w:rPr>
              <w:t>５位</w:t>
            </w:r>
          </w:p>
        </w:tc>
        <w:tc>
          <w:tcPr>
            <w:tcW w:w="993" w:type="dxa"/>
            <w:shd w:val="clear" w:color="auto" w:fill="E2EFD9" w:themeFill="accent6" w:themeFillTint="33"/>
            <w:hideMark/>
          </w:tcPr>
          <w:p w14:paraId="39DB9F1A" w14:textId="77777777" w:rsidR="0018293F" w:rsidRPr="004C1BE1" w:rsidRDefault="0018293F" w:rsidP="006419AB">
            <w:pPr>
              <w:spacing w:line="240" w:lineRule="exact"/>
              <w:jc w:val="center"/>
              <w:rPr>
                <w:rFonts w:ascii="HGP創英角ｺﾞｼｯｸUB" w:eastAsia="HGP創英角ｺﾞｼｯｸUB" w:hAnsi="HGP創英角ｺﾞｼｯｸUB"/>
                <w:sz w:val="18"/>
                <w:szCs w:val="18"/>
              </w:rPr>
            </w:pPr>
            <w:r w:rsidRPr="004C1BE1">
              <w:rPr>
                <w:rFonts w:ascii="HGP創英角ｺﾞｼｯｸUB" w:eastAsia="HGP創英角ｺﾞｼｯｸUB" w:hAnsi="HGP創英角ｺﾞｼｯｸUB" w:hint="eastAsia"/>
                <w:sz w:val="18"/>
                <w:szCs w:val="18"/>
              </w:rPr>
              <w:t>石川県</w:t>
            </w:r>
          </w:p>
        </w:tc>
      </w:tr>
    </w:tbl>
    <w:p w14:paraId="487F3CD8" w14:textId="1AFA50C7" w:rsidR="004C67A0" w:rsidRDefault="00D71A7D" w:rsidP="003E74A5">
      <w:pPr>
        <w:rPr>
          <w:rFonts w:ascii="ＭＳ 明朝" w:eastAsia="ＭＳ 明朝" w:hAnsi="ＭＳ 明朝"/>
        </w:rPr>
      </w:pPr>
      <w:r>
        <w:rPr>
          <w:rFonts w:ascii="ＭＳ 明朝" w:eastAsia="ＭＳ 明朝" w:hAnsi="ＭＳ 明朝"/>
          <w:noProof/>
        </w:rPr>
        <mc:AlternateContent>
          <mc:Choice Requires="wps">
            <w:drawing>
              <wp:anchor distT="0" distB="0" distL="114300" distR="114300" simplePos="0" relativeHeight="251666432" behindDoc="0" locked="0" layoutInCell="1" allowOverlap="1" wp14:anchorId="619B4A71" wp14:editId="0438B05C">
                <wp:simplePos x="0" y="0"/>
                <wp:positionH relativeFrom="margin">
                  <wp:posOffset>141605</wp:posOffset>
                </wp:positionH>
                <wp:positionV relativeFrom="paragraph">
                  <wp:posOffset>1332230</wp:posOffset>
                </wp:positionV>
                <wp:extent cx="6429375" cy="350520"/>
                <wp:effectExtent l="0" t="0" r="0" b="0"/>
                <wp:wrapNone/>
                <wp:docPr id="11" name="正方形/長方形 11"/>
                <wp:cNvGraphicFramePr/>
                <a:graphic xmlns:a="http://schemas.openxmlformats.org/drawingml/2006/main">
                  <a:graphicData uri="http://schemas.microsoft.com/office/word/2010/wordprocessingShape">
                    <wps:wsp>
                      <wps:cNvSpPr/>
                      <wps:spPr>
                        <a:xfrm>
                          <a:off x="0" y="0"/>
                          <a:ext cx="6429375" cy="350520"/>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14:paraId="0601551F" w14:textId="77777777" w:rsidR="005D42B4" w:rsidRDefault="00D71A7D" w:rsidP="00343D72">
                            <w:pPr>
                              <w:spacing w:line="200" w:lineRule="exact"/>
                              <w:ind w:left="160" w:hangingChars="100" w:hanging="160"/>
                              <w:rPr>
                                <w:rFonts w:ascii="ＭＳ 明朝" w:eastAsia="ＭＳ 明朝" w:hAnsi="ＭＳ 明朝"/>
                                <w:sz w:val="16"/>
                                <w:szCs w:val="16"/>
                              </w:rPr>
                            </w:pPr>
                            <w:r w:rsidRPr="00D71A7D">
                              <w:rPr>
                                <w:rFonts w:ascii="ＭＳ 明朝" w:eastAsia="ＭＳ 明朝" w:hAnsi="ＭＳ 明朝"/>
                                <w:sz w:val="16"/>
                                <w:szCs w:val="16"/>
                              </w:rPr>
                              <w:t>※</w:t>
                            </w:r>
                            <w:r w:rsidRPr="00D71A7D">
                              <w:rPr>
                                <w:rFonts w:ascii="ＭＳ 明朝" w:eastAsia="ＭＳ 明朝" w:hAnsi="ＭＳ 明朝" w:hint="eastAsia"/>
                                <w:sz w:val="16"/>
                                <w:szCs w:val="16"/>
                              </w:rPr>
                              <w:t>一般財団法人日本総合研究所が「全47都道府県幸福度ランキング」として発表。</w:t>
                            </w:r>
                            <w:r w:rsidR="005D42B4">
                              <w:rPr>
                                <w:rFonts w:ascii="ＭＳ 明朝" w:eastAsia="ＭＳ 明朝" w:hAnsi="ＭＳ 明朝" w:hint="eastAsia"/>
                                <w:sz w:val="16"/>
                                <w:szCs w:val="16"/>
                              </w:rPr>
                              <w:t>今回で7回目。</w:t>
                            </w:r>
                          </w:p>
                          <w:p w14:paraId="6FD25922" w14:textId="28733B72" w:rsidR="00D71A7D" w:rsidRPr="00C231B8" w:rsidRDefault="005D42B4" w:rsidP="005D42B4">
                            <w:pPr>
                              <w:spacing w:line="200" w:lineRule="exact"/>
                              <w:ind w:firstLineChars="100" w:firstLine="160"/>
                              <w:rPr>
                                <w:rFonts w:ascii="ＭＳ 明朝" w:eastAsia="ＭＳ 明朝" w:hAnsi="ＭＳ 明朝"/>
                                <w:sz w:val="16"/>
                                <w:szCs w:val="16"/>
                              </w:rPr>
                            </w:pPr>
                            <w:r>
                              <w:rPr>
                                <w:rFonts w:ascii="ＭＳ 明朝" w:eastAsia="ＭＳ 明朝" w:hAnsi="ＭＳ 明朝" w:hint="eastAsia"/>
                                <w:sz w:val="16"/>
                                <w:szCs w:val="16"/>
                              </w:rPr>
                              <w:t>一人あたり県民所得</w:t>
                            </w:r>
                            <w:r w:rsidR="00D71A7D" w:rsidRPr="00D71A7D">
                              <w:rPr>
                                <w:rFonts w:ascii="ＭＳ 明朝" w:eastAsia="ＭＳ 明朝" w:hAnsi="ＭＳ 明朝" w:hint="eastAsia"/>
                                <w:sz w:val="16"/>
                                <w:szCs w:val="16"/>
                              </w:rPr>
                              <w:t>などの基本指標と、分野別指標（健康、文化、仕事、生活、教育）など全</w:t>
                            </w:r>
                            <w:r w:rsidR="00343D72">
                              <w:rPr>
                                <w:rFonts w:ascii="ＭＳ 明朝" w:eastAsia="ＭＳ 明朝" w:hAnsi="ＭＳ 明朝" w:hint="eastAsia"/>
                                <w:sz w:val="16"/>
                                <w:szCs w:val="16"/>
                              </w:rPr>
                              <w:t>8</w:t>
                            </w:r>
                            <w:r>
                              <w:rPr>
                                <w:rFonts w:ascii="ＭＳ 明朝" w:eastAsia="ＭＳ 明朝" w:hAnsi="ＭＳ 明朝" w:hint="eastAsia"/>
                                <w:sz w:val="16"/>
                                <w:szCs w:val="16"/>
                              </w:rPr>
                              <w:t>5</w:t>
                            </w:r>
                            <w:r w:rsidR="00D71A7D" w:rsidRPr="00D71A7D">
                              <w:rPr>
                                <w:rFonts w:ascii="ＭＳ 明朝" w:eastAsia="ＭＳ 明朝" w:hAnsi="ＭＳ 明朝" w:hint="eastAsia"/>
                                <w:sz w:val="16"/>
                                <w:szCs w:val="16"/>
                              </w:rPr>
                              <w:t>指標により都道府県の幸福度を算出。</w:t>
                            </w:r>
                          </w:p>
                          <w:p w14:paraId="73B25174" w14:textId="77777777" w:rsidR="00D71A7D" w:rsidRPr="00E67BD8" w:rsidRDefault="00D71A7D" w:rsidP="00D71A7D">
                            <w:pPr>
                              <w:spacing w:line="200" w:lineRule="exact"/>
                              <w:jc w:val="center"/>
                              <w:rPr>
                                <w:rFonts w:ascii="ＭＳ 明朝" w:eastAsia="ＭＳ 明朝" w:hAnsi="ＭＳ 明朝"/>
                                <w:sz w:val="16"/>
                                <w:szCs w:val="16"/>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19B4A71" id="正方形/長方形 11" o:spid="_x0000_s1026" style="position:absolute;left:0;text-align:left;margin-left:11.15pt;margin-top:104.9pt;width:506.25pt;height:27.6pt;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" filled="f" stroked="f" strokeweight="1pt">
                <v:textbox>
                  <w:txbxContent>
                    <w:p w14:paraId="0601551F" w14:textId="77777777" w:rsidR="005D42B4" w:rsidRDefault="00D71A7D" w:rsidP="00343D72">
                      <w:pPr>
                        <w:spacing w:line="200" w:lineRule="exact"/>
                        <w:ind w:left="160" w:hangingChars="100" w:hanging="160"/>
                        <w:rPr>
                          <w:rFonts w:ascii="ＭＳ 明朝" w:eastAsia="ＭＳ 明朝" w:hAnsi="ＭＳ 明朝"/>
                          <w:sz w:val="16"/>
                          <w:szCs w:val="16"/>
                        </w:rPr>
                      </w:pPr>
                      <w:r w:rsidRPr="00D71A7D">
                        <w:rPr>
                          <w:rFonts w:ascii="ＭＳ 明朝" w:eastAsia="ＭＳ 明朝" w:hAnsi="ＭＳ 明朝"/>
                          <w:sz w:val="16"/>
                          <w:szCs w:val="16"/>
                        </w:rPr>
                        <w:t>※</w:t>
                      </w:r>
                      <w:r w:rsidRPr="00D71A7D">
                        <w:rPr>
                          <w:rFonts w:ascii="ＭＳ 明朝" w:eastAsia="ＭＳ 明朝" w:hAnsi="ＭＳ 明朝" w:hint="eastAsia"/>
                          <w:sz w:val="16"/>
                          <w:szCs w:val="16"/>
                        </w:rPr>
                        <w:t>一般財団法人日本総合研究所が「全47都道府県幸福度ランキング」として発表。</w:t>
                      </w:r>
                      <w:r w:rsidR="005D42B4">
                        <w:rPr>
                          <w:rFonts w:ascii="ＭＳ 明朝" w:eastAsia="ＭＳ 明朝" w:hAnsi="ＭＳ 明朝" w:hint="eastAsia"/>
                          <w:sz w:val="16"/>
                          <w:szCs w:val="16"/>
                        </w:rPr>
                        <w:t>今回で7回目。</w:t>
                      </w:r>
                    </w:p>
                    <w:p w14:paraId="6FD25922" w14:textId="28733B72" w:rsidR="00D71A7D" w:rsidRPr="00C231B8" w:rsidRDefault="005D42B4" w:rsidP="005D42B4">
                      <w:pPr>
                        <w:spacing w:line="200" w:lineRule="exact"/>
                        <w:ind w:firstLineChars="100" w:firstLine="160"/>
                        <w:rPr>
                          <w:rFonts w:ascii="ＭＳ 明朝" w:eastAsia="ＭＳ 明朝" w:hAnsi="ＭＳ 明朝"/>
                          <w:sz w:val="16"/>
                          <w:szCs w:val="16"/>
                        </w:rPr>
                      </w:pPr>
                      <w:r>
                        <w:rPr>
                          <w:rFonts w:ascii="ＭＳ 明朝" w:eastAsia="ＭＳ 明朝" w:hAnsi="ＭＳ 明朝" w:hint="eastAsia"/>
                          <w:sz w:val="16"/>
                          <w:szCs w:val="16"/>
                        </w:rPr>
                        <w:t>一人あたり県民所得</w:t>
                      </w:r>
                      <w:r w:rsidR="00D71A7D" w:rsidRPr="00D71A7D">
                        <w:rPr>
                          <w:rFonts w:ascii="ＭＳ 明朝" w:eastAsia="ＭＳ 明朝" w:hAnsi="ＭＳ 明朝" w:hint="eastAsia"/>
                          <w:sz w:val="16"/>
                          <w:szCs w:val="16"/>
                        </w:rPr>
                        <w:t>などの基本指標と、分野別指標（健康、文化、仕事、生活、教育）など全</w:t>
                      </w:r>
                      <w:r w:rsidR="00343D72">
                        <w:rPr>
                          <w:rFonts w:ascii="ＭＳ 明朝" w:eastAsia="ＭＳ 明朝" w:hAnsi="ＭＳ 明朝" w:hint="eastAsia"/>
                          <w:sz w:val="16"/>
                          <w:szCs w:val="16"/>
                        </w:rPr>
                        <w:t>8</w:t>
                      </w:r>
                      <w:r>
                        <w:rPr>
                          <w:rFonts w:ascii="ＭＳ 明朝" w:eastAsia="ＭＳ 明朝" w:hAnsi="ＭＳ 明朝" w:hint="eastAsia"/>
                          <w:sz w:val="16"/>
                          <w:szCs w:val="16"/>
                        </w:rPr>
                        <w:t>5</w:t>
                      </w:r>
                      <w:r w:rsidR="00D71A7D" w:rsidRPr="00D71A7D">
                        <w:rPr>
                          <w:rFonts w:ascii="ＭＳ 明朝" w:eastAsia="ＭＳ 明朝" w:hAnsi="ＭＳ 明朝" w:hint="eastAsia"/>
                          <w:sz w:val="16"/>
                          <w:szCs w:val="16"/>
                        </w:rPr>
                        <w:t>指標により都道府県の幸福度を算出。</w:t>
                      </w:r>
                    </w:p>
                    <w:p w14:paraId="73B25174" w14:textId="77777777" w:rsidR="00D71A7D" w:rsidRPr="00E67BD8" w:rsidRDefault="00D71A7D" w:rsidP="00D71A7D">
                      <w:pPr>
                        <w:spacing w:line="200" w:lineRule="exact"/>
                        <w:jc w:val="center"/>
                        <w:rPr>
                          <w:rFonts w:ascii="ＭＳ 明朝" w:eastAsia="ＭＳ 明朝" w:hAnsi="ＭＳ 明朝"/>
                          <w:sz w:val="16"/>
                          <w:szCs w:val="16"/>
                        </w:rPr>
                      </w:pPr>
                    </w:p>
                  </w:txbxContent>
                </v:textbox>
                <w10:wrap anchorx="margin"/>
              </v:rect>
            </w:pict>
          </mc:Fallback>
        </mc:AlternateContent>
      </w:r>
      <w:r w:rsidR="006C1B02" w:rsidRPr="006C1B02">
        <w:rPr>
          <w:rFonts w:ascii="ＭＳ 明朝" w:eastAsia="ＭＳ 明朝" w:hAnsi="ＭＳ 明朝"/>
          <w:noProof/>
        </w:rPr>
        <w:drawing>
          <wp:inline distT="0" distB="0" distL="0" distR="0" wp14:anchorId="6A78E403" wp14:editId="16BC904D">
            <wp:extent cx="3315781" cy="1366520"/>
            <wp:effectExtent l="0" t="0" r="0" b="5080"/>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l="25475"/>
                    <a:stretch/>
                  </pic:blipFill>
                  <pic:spPr bwMode="auto">
                    <a:xfrm>
                      <a:off x="0" y="0"/>
                      <a:ext cx="3316395" cy="1366773"/>
                    </a:xfrm>
                    <a:prstGeom prst="rect">
                      <a:avLst/>
                    </a:prstGeom>
                    <a:ln>
                      <a:noFill/>
                    </a:ln>
                    <a:extLst>
                      <a:ext uri="{53640926-AAD7-44D8-BBD7-CCE9431645EC}">
                        <a14:shadowObscured xmlns:a14="http://schemas.microsoft.com/office/drawing/2010/main"/>
                      </a:ext>
                    </a:extLst>
                  </pic:spPr>
                </pic:pic>
              </a:graphicData>
            </a:graphic>
          </wp:inline>
        </w:drawing>
      </w:r>
      <w:r w:rsidR="006C1B02" w:rsidRPr="006C1B02">
        <w:rPr>
          <w:rFonts w:ascii="ＭＳ 明朝" w:eastAsia="ＭＳ 明朝" w:hAnsi="ＭＳ 明朝"/>
          <w:noProof/>
        </w:rPr>
        <w:drawing>
          <wp:inline distT="0" distB="0" distL="0" distR="0" wp14:anchorId="65932237" wp14:editId="5013100A">
            <wp:extent cx="1063625" cy="1356360"/>
            <wp:effectExtent l="0" t="0" r="3175" b="0"/>
            <wp:docPr id="3"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1063625" cy="1356360"/>
                    </a:xfrm>
                    <a:prstGeom prst="rect">
                      <a:avLst/>
                    </a:prstGeom>
                  </pic:spPr>
                </pic:pic>
              </a:graphicData>
            </a:graphic>
          </wp:inline>
        </w:drawing>
      </w:r>
      <w:r w:rsidR="003E74A5" w:rsidRPr="003E74A5">
        <w:rPr>
          <w:rFonts w:ascii="ＭＳ 明朝" w:eastAsia="ＭＳ 明朝" w:hAnsi="ＭＳ 明朝"/>
          <w:noProof/>
        </w:rPr>
        <w:drawing>
          <wp:inline distT="0" distB="0" distL="0" distR="0" wp14:anchorId="1298DCC8" wp14:editId="4E1B4CC3">
            <wp:extent cx="1041621" cy="1356921"/>
            <wp:effectExtent l="0" t="0" r="6350" b="0"/>
            <wp:docPr id="21990652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9906521" name=""/>
                    <pic:cNvPicPr/>
                  </pic:nvPicPr>
                  <pic:blipFill>
                    <a:blip r:embed="rId10"/>
                    <a:stretch>
                      <a:fillRect/>
                    </a:stretch>
                  </pic:blipFill>
                  <pic:spPr>
                    <a:xfrm>
                      <a:off x="0" y="0"/>
                      <a:ext cx="1046441" cy="1363201"/>
                    </a:xfrm>
                    <a:prstGeom prst="rect">
                      <a:avLst/>
                    </a:prstGeom>
                  </pic:spPr>
                </pic:pic>
              </a:graphicData>
            </a:graphic>
          </wp:inline>
        </w:drawing>
      </w:r>
    </w:p>
    <w:p w14:paraId="4A136BF8" w14:textId="45E6F62F" w:rsidR="006C1B02" w:rsidRDefault="006C1B02" w:rsidP="003E74A5">
      <w:pPr>
        <w:rPr>
          <w:rFonts w:ascii="ＭＳ 明朝" w:eastAsia="ＭＳ 明朝" w:hAnsi="ＭＳ 明朝"/>
        </w:rPr>
      </w:pPr>
    </w:p>
    <w:p w14:paraId="744E289D" w14:textId="440A43D0" w:rsidR="00C231B8" w:rsidRDefault="00C231B8" w:rsidP="00C231B8">
      <w:pPr>
        <w:rPr>
          <w:rFonts w:ascii="ＭＳ 明朝" w:eastAsia="ＭＳ 明朝" w:hAnsi="ＭＳ 明朝"/>
        </w:rPr>
      </w:pPr>
    </w:p>
    <w:p w14:paraId="310092E6" w14:textId="1A449D0D" w:rsidR="00211BD7" w:rsidRDefault="006C1B02" w:rsidP="006C1B02">
      <w:pPr>
        <w:rPr>
          <w:rFonts w:ascii="ＭＳ 明朝" w:eastAsia="ＭＳ 明朝" w:hAnsi="ＭＳ 明朝"/>
          <w:b/>
          <w:bCs/>
        </w:rPr>
      </w:pPr>
      <w:r w:rsidRPr="00BE332A">
        <w:rPr>
          <w:rFonts w:ascii="ＭＳ 明朝" w:eastAsia="ＭＳ 明朝" w:hAnsi="ＭＳ 明朝"/>
          <w:b/>
          <w:bCs/>
        </w:rPr>
        <w:t>【資料</w:t>
      </w:r>
      <w:r w:rsidR="003A5622" w:rsidRPr="00BE332A">
        <w:rPr>
          <w:rFonts w:ascii="ＭＳ 明朝" w:eastAsia="ＭＳ 明朝" w:hAnsi="ＭＳ 明朝"/>
          <w:b/>
          <w:bCs/>
        </w:rPr>
        <w:t>２</w:t>
      </w:r>
      <w:r w:rsidRPr="00BE332A">
        <w:rPr>
          <w:rFonts w:ascii="ＭＳ 明朝" w:eastAsia="ＭＳ 明朝" w:hAnsi="ＭＳ 明朝"/>
          <w:b/>
          <w:bCs/>
        </w:rPr>
        <w:t>】</w:t>
      </w:r>
      <w:r w:rsidR="00E523AB" w:rsidRPr="00BE332A">
        <w:rPr>
          <w:rFonts w:ascii="ＭＳ 明朝" w:eastAsia="ＭＳ 明朝" w:hAnsi="ＭＳ 明朝"/>
          <w:b/>
          <w:bCs/>
        </w:rPr>
        <w:t>「福井県勢要覧</w:t>
      </w:r>
      <w:r w:rsidR="00E523AB" w:rsidRPr="00BE332A">
        <w:rPr>
          <w:rFonts w:ascii="ＭＳ 明朝" w:eastAsia="ＭＳ 明朝" w:hAnsi="ＭＳ 明朝" w:hint="eastAsia"/>
          <w:b/>
          <w:bCs/>
        </w:rPr>
        <w:t xml:space="preserve"> </w:t>
      </w:r>
      <w:r w:rsidR="00E523AB" w:rsidRPr="00BE332A">
        <w:rPr>
          <w:rFonts w:ascii="ＭＳ 明朝" w:eastAsia="ＭＳ 明朝" w:hAnsi="ＭＳ 明朝"/>
          <w:b/>
          <w:bCs/>
        </w:rPr>
        <w:t>令和</w:t>
      </w:r>
      <w:r w:rsidR="006419AB">
        <w:rPr>
          <w:rFonts w:ascii="ＭＳ 明朝" w:eastAsia="ＭＳ 明朝" w:hAnsi="ＭＳ 明朝" w:hint="eastAsia"/>
          <w:b/>
          <w:bCs/>
        </w:rPr>
        <w:t>６</w:t>
      </w:r>
      <w:r w:rsidR="00E523AB" w:rsidRPr="00BE332A">
        <w:rPr>
          <w:rFonts w:ascii="ＭＳ 明朝" w:eastAsia="ＭＳ 明朝" w:hAnsi="ＭＳ 明朝"/>
          <w:b/>
          <w:bCs/>
        </w:rPr>
        <w:t>年版」（福井県</w:t>
      </w:r>
      <w:r w:rsidR="00A20E27">
        <w:rPr>
          <w:rFonts w:ascii="ＭＳ 明朝" w:eastAsia="ＭＳ 明朝" w:hAnsi="ＭＳ 明朝" w:hint="eastAsia"/>
          <w:b/>
          <w:bCs/>
        </w:rPr>
        <w:t>未来創造部</w:t>
      </w:r>
      <w:r w:rsidR="00E523AB" w:rsidRPr="00BE332A">
        <w:rPr>
          <w:rFonts w:ascii="ＭＳ 明朝" w:eastAsia="ＭＳ 明朝" w:hAnsi="ＭＳ 明朝"/>
          <w:b/>
          <w:bCs/>
        </w:rPr>
        <w:t>統計</w:t>
      </w:r>
      <w:r w:rsidR="00343D72" w:rsidRPr="00BE332A">
        <w:rPr>
          <w:rFonts w:ascii="ＭＳ 明朝" w:eastAsia="ＭＳ 明朝" w:hAnsi="ＭＳ 明朝" w:hint="eastAsia"/>
          <w:b/>
          <w:bCs/>
        </w:rPr>
        <w:t>調査</w:t>
      </w:r>
      <w:r w:rsidR="00E523AB" w:rsidRPr="00BE332A">
        <w:rPr>
          <w:rFonts w:ascii="ＭＳ 明朝" w:eastAsia="ＭＳ 明朝" w:hAnsi="ＭＳ 明朝"/>
          <w:b/>
          <w:bCs/>
        </w:rPr>
        <w:t>課）</w:t>
      </w:r>
    </w:p>
    <w:p w14:paraId="05C632E4" w14:textId="7A8A813C" w:rsidR="00211BD7" w:rsidRDefault="00211BD7" w:rsidP="006C1B02">
      <w:pPr>
        <w:rPr>
          <w:rFonts w:ascii="ＭＳ 明朝" w:eastAsia="ＭＳ 明朝" w:hAnsi="ＭＳ 明朝"/>
          <w:b/>
          <w:bCs/>
        </w:rPr>
      </w:pPr>
      <w:r w:rsidRPr="00211BD7">
        <w:rPr>
          <w:rFonts w:ascii="ＭＳ 明朝" w:eastAsia="ＭＳ 明朝" w:hAnsi="ＭＳ 明朝"/>
          <w:b/>
          <w:bCs/>
          <w:noProof/>
        </w:rPr>
        <w:drawing>
          <wp:inline distT="0" distB="0" distL="0" distR="0" wp14:anchorId="2E8CC39F" wp14:editId="0A960091">
            <wp:extent cx="6660515" cy="4787900"/>
            <wp:effectExtent l="0" t="0" r="6985" b="0"/>
            <wp:docPr id="24396165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3961651" name=""/>
                    <pic:cNvPicPr/>
                  </pic:nvPicPr>
                  <pic:blipFill>
                    <a:blip r:embed="rId11"/>
                    <a:stretch>
                      <a:fillRect/>
                    </a:stretch>
                  </pic:blipFill>
                  <pic:spPr>
                    <a:xfrm>
                      <a:off x="0" y="0"/>
                      <a:ext cx="6660515" cy="4787900"/>
                    </a:xfrm>
                    <a:prstGeom prst="rect">
                      <a:avLst/>
                    </a:prstGeom>
                  </pic:spPr>
                </pic:pic>
              </a:graphicData>
            </a:graphic>
          </wp:inline>
        </w:drawing>
      </w:r>
    </w:p>
    <w:p w14:paraId="01ABBDB3" w14:textId="381755A4" w:rsidR="002B4656" w:rsidRDefault="002B4656" w:rsidP="006C1B02">
      <w:pPr>
        <w:rPr>
          <w:rFonts w:ascii="ＭＳ 明朝" w:eastAsia="ＭＳ 明朝" w:hAnsi="ＭＳ 明朝"/>
        </w:rPr>
      </w:pPr>
    </w:p>
    <w:p w14:paraId="7152D1BA" w14:textId="1636CCD3" w:rsidR="00E67BD8" w:rsidRPr="00BE332A" w:rsidRDefault="006A3595" w:rsidP="006C1B02">
      <w:pPr>
        <w:rPr>
          <w:rFonts w:ascii="ＭＳ 明朝" w:eastAsia="ＭＳ 明朝" w:hAnsi="ＭＳ 明朝"/>
          <w:b/>
          <w:bCs/>
        </w:rPr>
      </w:pPr>
      <w:r w:rsidRPr="00BE332A">
        <w:rPr>
          <w:rFonts w:ascii="ＭＳ 明朝" w:eastAsia="ＭＳ 明朝" w:hAnsi="ＭＳ 明朝"/>
          <w:b/>
          <w:bCs/>
          <w:noProof/>
        </w:rPr>
        <mc:AlternateContent>
          <mc:Choice Requires="wps">
            <w:drawing>
              <wp:anchor distT="0" distB="0" distL="114300" distR="114300" simplePos="0" relativeHeight="251664384" behindDoc="0" locked="0" layoutInCell="1" allowOverlap="1" wp14:anchorId="2A1D0271" wp14:editId="28589565">
                <wp:simplePos x="0" y="0"/>
                <wp:positionH relativeFrom="column">
                  <wp:posOffset>4026535</wp:posOffset>
                </wp:positionH>
                <wp:positionV relativeFrom="paragraph">
                  <wp:posOffset>3175</wp:posOffset>
                </wp:positionV>
                <wp:extent cx="2794000" cy="350520"/>
                <wp:effectExtent l="0" t="0" r="0" b="0"/>
                <wp:wrapNone/>
                <wp:docPr id="10" name="正方形/長方形 10"/>
                <wp:cNvGraphicFramePr/>
                <a:graphic xmlns:a="http://schemas.openxmlformats.org/drawingml/2006/main">
                  <a:graphicData uri="http://schemas.microsoft.com/office/word/2010/wordprocessingShape">
                    <wps:wsp>
                      <wps:cNvSpPr/>
                      <wps:spPr>
                        <a:xfrm>
                          <a:off x="0" y="0"/>
                          <a:ext cx="2794000" cy="350520"/>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14:paraId="3036EB8B" w14:textId="064DEB24" w:rsidR="00E67BD8" w:rsidRPr="00C231B8" w:rsidRDefault="00E67BD8" w:rsidP="00E67BD8">
                            <w:pPr>
                              <w:spacing w:line="200" w:lineRule="exact"/>
                              <w:rPr>
                                <w:rFonts w:ascii="ＭＳ 明朝" w:eastAsia="ＭＳ 明朝" w:hAnsi="ＭＳ 明朝"/>
                                <w:sz w:val="16"/>
                                <w:szCs w:val="16"/>
                              </w:rPr>
                            </w:pPr>
                            <w:r w:rsidRPr="00C231B8">
                              <w:rPr>
                                <w:rFonts w:ascii="ＭＳ 明朝" w:eastAsia="ＭＳ 明朝" w:hAnsi="ＭＳ 明朝" w:hint="eastAsia"/>
                                <w:sz w:val="16"/>
                                <w:szCs w:val="16"/>
                              </w:rPr>
                              <w:t>リニューアル後の外観イメージ。正面入り口向かって</w:t>
                            </w:r>
                            <w:r>
                              <w:rPr>
                                <w:rFonts w:ascii="ＭＳ 明朝" w:eastAsia="ＭＳ 明朝" w:hAnsi="ＭＳ 明朝" w:hint="eastAsia"/>
                                <w:sz w:val="16"/>
                                <w:szCs w:val="16"/>
                              </w:rPr>
                              <w:t>右側が増築エリアで、卵形ドーム「小タマゴ」などができ</w:t>
                            </w:r>
                            <w:r w:rsidR="00A14ADE">
                              <w:rPr>
                                <w:rFonts w:ascii="ＭＳ 明朝" w:eastAsia="ＭＳ 明朝" w:hAnsi="ＭＳ 明朝" w:hint="eastAsia"/>
                                <w:sz w:val="16"/>
                                <w:szCs w:val="16"/>
                              </w:rPr>
                              <w:t>た</w:t>
                            </w:r>
                            <w:r>
                              <w:rPr>
                                <w:rFonts w:ascii="ＭＳ 明朝" w:eastAsia="ＭＳ 明朝" w:hAnsi="ＭＳ 明朝" w:hint="eastAsia"/>
                                <w:sz w:val="16"/>
                                <w:szCs w:val="16"/>
                              </w:rPr>
                              <w:t>。</w:t>
                            </w:r>
                          </w:p>
                          <w:p w14:paraId="13B0809F" w14:textId="77777777" w:rsidR="00E67BD8" w:rsidRPr="00E67BD8" w:rsidRDefault="00E67BD8" w:rsidP="00E67BD8">
                            <w:pPr>
                              <w:spacing w:line="200" w:lineRule="exact"/>
                              <w:jc w:val="center"/>
                              <w:rPr>
                                <w:rFonts w:ascii="ＭＳ 明朝" w:eastAsia="ＭＳ 明朝" w:hAnsi="ＭＳ 明朝"/>
                                <w:sz w:val="16"/>
                                <w:szCs w:val="16"/>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A1D0271" id="正方形/長方形 10" o:spid="_x0000_s1027" style="position:absolute;left:0;text-align:left;margin-left:317.05pt;margin-top:.25pt;width:220pt;height:27.6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" filled="f" stroked="f" strokeweight="1pt">
                <v:textbox>
                  <w:txbxContent>
                    <w:p w14:paraId="3036EB8B" w14:textId="064DEB24" w:rsidR="00E67BD8" w:rsidRPr="00C231B8" w:rsidRDefault="00E67BD8" w:rsidP="00E67BD8">
                      <w:pPr>
                        <w:spacing w:line="200" w:lineRule="exact"/>
                        <w:rPr>
                          <w:rFonts w:ascii="ＭＳ 明朝" w:eastAsia="ＭＳ 明朝" w:hAnsi="ＭＳ 明朝"/>
                          <w:sz w:val="16"/>
                          <w:szCs w:val="16"/>
                        </w:rPr>
                      </w:pPr>
                      <w:r w:rsidRPr="00C231B8">
                        <w:rPr>
                          <w:rFonts w:ascii="ＭＳ 明朝" w:eastAsia="ＭＳ 明朝" w:hAnsi="ＭＳ 明朝" w:hint="eastAsia"/>
                          <w:sz w:val="16"/>
                          <w:szCs w:val="16"/>
                        </w:rPr>
                        <w:t>リニューアル後の外観イメージ。正面入り口向かって</w:t>
                      </w:r>
                      <w:r>
                        <w:rPr>
                          <w:rFonts w:ascii="ＭＳ 明朝" w:eastAsia="ＭＳ 明朝" w:hAnsi="ＭＳ 明朝" w:hint="eastAsia"/>
                          <w:sz w:val="16"/>
                          <w:szCs w:val="16"/>
                        </w:rPr>
                        <w:t>右側が増築エリアで、卵形ドーム「小タマゴ」などができ</w:t>
                      </w:r>
                      <w:r w:rsidR="00A14ADE">
                        <w:rPr>
                          <w:rFonts w:ascii="ＭＳ 明朝" w:eastAsia="ＭＳ 明朝" w:hAnsi="ＭＳ 明朝" w:hint="eastAsia"/>
                          <w:sz w:val="16"/>
                          <w:szCs w:val="16"/>
                        </w:rPr>
                        <w:t>た</w:t>
                      </w:r>
                      <w:r>
                        <w:rPr>
                          <w:rFonts w:ascii="ＭＳ 明朝" w:eastAsia="ＭＳ 明朝" w:hAnsi="ＭＳ 明朝" w:hint="eastAsia"/>
                          <w:sz w:val="16"/>
                          <w:szCs w:val="16"/>
                        </w:rPr>
                        <w:t>。</w:t>
                      </w:r>
                    </w:p>
                    <w:p w14:paraId="13B0809F" w14:textId="77777777" w:rsidR="00E67BD8" w:rsidRPr="00E67BD8" w:rsidRDefault="00E67BD8" w:rsidP="00E67BD8">
                      <w:pPr>
                        <w:spacing w:line="200" w:lineRule="exact"/>
                        <w:jc w:val="center"/>
                        <w:rPr>
                          <w:rFonts w:ascii="ＭＳ 明朝" w:eastAsia="ＭＳ 明朝" w:hAnsi="ＭＳ 明朝"/>
                          <w:sz w:val="16"/>
                          <w:szCs w:val="16"/>
                        </w:rPr>
                      </w:pPr>
                    </w:p>
                  </w:txbxContent>
                </v:textbox>
              </v:rect>
            </w:pict>
          </mc:Fallback>
        </mc:AlternateContent>
      </w:r>
      <w:r w:rsidR="00E523AB" w:rsidRPr="00BE332A">
        <w:rPr>
          <w:rFonts w:ascii="ＭＳ 明朝" w:eastAsia="ＭＳ 明朝" w:hAnsi="ＭＳ 明朝"/>
          <w:b/>
          <w:bCs/>
        </w:rPr>
        <w:t>【資料</w:t>
      </w:r>
      <w:r w:rsidR="003A5622" w:rsidRPr="00BE332A">
        <w:rPr>
          <w:rFonts w:ascii="ＭＳ 明朝" w:eastAsia="ＭＳ 明朝" w:hAnsi="ＭＳ 明朝"/>
          <w:b/>
          <w:bCs/>
        </w:rPr>
        <w:t>３</w:t>
      </w:r>
      <w:r w:rsidR="00E523AB" w:rsidRPr="00BE332A">
        <w:rPr>
          <w:rFonts w:ascii="ＭＳ 明朝" w:eastAsia="ＭＳ 明朝" w:hAnsi="ＭＳ 明朝"/>
          <w:b/>
          <w:bCs/>
        </w:rPr>
        <w:t>】</w:t>
      </w:r>
      <w:r w:rsidR="00C231B8" w:rsidRPr="00BE332A">
        <w:rPr>
          <w:rFonts w:ascii="ＭＳ 明朝" w:eastAsia="ＭＳ 明朝" w:hAnsi="ＭＳ 明朝"/>
          <w:b/>
          <w:bCs/>
        </w:rPr>
        <w:t>福井県立恐竜博物館</w:t>
      </w:r>
    </w:p>
    <w:p w14:paraId="595AB0BC" w14:textId="47776E52" w:rsidR="00894A9D" w:rsidRDefault="00560D79" w:rsidP="00C231B8">
      <w:pPr>
        <w:ind w:firstLineChars="200" w:firstLine="420"/>
        <w:rPr>
          <w:rFonts w:ascii="ＭＳ 明朝" w:eastAsia="ＭＳ 明朝" w:hAnsi="ＭＳ 明朝"/>
        </w:rPr>
      </w:pPr>
      <w:r>
        <w:rPr>
          <w:rFonts w:ascii="ＭＳ 明朝" w:eastAsia="ＭＳ 明朝" w:hAnsi="ＭＳ 明朝"/>
          <w:noProof/>
        </w:rPr>
        <w:drawing>
          <wp:anchor distT="0" distB="0" distL="114300" distR="114300" simplePos="0" relativeHeight="251700224" behindDoc="1" locked="0" layoutInCell="1" allowOverlap="1" wp14:anchorId="6A12C378" wp14:editId="32256A2D">
            <wp:simplePos x="0" y="0"/>
            <wp:positionH relativeFrom="column">
              <wp:posOffset>4532630</wp:posOffset>
            </wp:positionH>
            <wp:positionV relativeFrom="paragraph">
              <wp:posOffset>120650</wp:posOffset>
            </wp:positionV>
            <wp:extent cx="1875790" cy="1250954"/>
            <wp:effectExtent l="0" t="0" r="0" b="6350"/>
            <wp:wrapNone/>
            <wp:docPr id="593669125" name="図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3669125" name="図 593669125"/>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875790" cy="1250954"/>
                    </a:xfrm>
                    <a:prstGeom prst="rect">
                      <a:avLst/>
                    </a:prstGeom>
                  </pic:spPr>
                </pic:pic>
              </a:graphicData>
            </a:graphic>
            <wp14:sizeRelH relativeFrom="margin">
              <wp14:pctWidth>0</wp14:pctWidth>
            </wp14:sizeRelH>
            <wp14:sizeRelV relativeFrom="margin">
              <wp14:pctHeight>0</wp14:pctHeight>
            </wp14:sizeRelV>
          </wp:anchor>
        </w:drawing>
      </w:r>
      <w:r w:rsidR="003F1551" w:rsidRPr="007D5D1C">
        <w:rPr>
          <w:rFonts w:ascii="ＭＳ 明朝" w:eastAsia="ＭＳ 明朝" w:hAnsi="ＭＳ 明朝"/>
          <w:noProof/>
        </w:rPr>
        <w:drawing>
          <wp:inline distT="0" distB="0" distL="0" distR="0" wp14:anchorId="0F76FEBB" wp14:editId="4E11B3F9">
            <wp:extent cx="3734435" cy="1227967"/>
            <wp:effectExtent l="0" t="0" r="0" b="0"/>
            <wp:docPr id="24" name="図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3734435" cy="1227967"/>
                    </a:xfrm>
                    <a:prstGeom prst="rect">
                      <a:avLst/>
                    </a:prstGeom>
                  </pic:spPr>
                </pic:pic>
              </a:graphicData>
            </a:graphic>
          </wp:inline>
        </w:drawing>
      </w:r>
      <w:r w:rsidR="00C231B8">
        <w:rPr>
          <w:rFonts w:ascii="ＭＳ 明朝" w:eastAsia="ＭＳ 明朝" w:hAnsi="ＭＳ 明朝" w:hint="eastAsia"/>
        </w:rPr>
        <w:t xml:space="preserve">　　</w:t>
      </w:r>
    </w:p>
    <w:p w14:paraId="43834E95" w14:textId="6322D2B2" w:rsidR="00E67BD8" w:rsidRDefault="003359B8" w:rsidP="00642EAF">
      <w:pPr>
        <w:ind w:firstLineChars="200" w:firstLine="420"/>
        <w:rPr>
          <w:rFonts w:ascii="ＭＳ 明朝" w:eastAsia="ＭＳ 明朝" w:hAnsi="ＭＳ 明朝"/>
        </w:rPr>
      </w:pPr>
      <w:r>
        <w:rPr>
          <w:rFonts w:ascii="ＭＳ 明朝" w:eastAsia="ＭＳ 明朝" w:hAnsi="ＭＳ 明朝"/>
          <w:noProof/>
        </w:rPr>
        <w:lastRenderedPageBreak/>
        <mc:AlternateContent>
          <mc:Choice Requires="wps">
            <w:drawing>
              <wp:anchor distT="0" distB="0" distL="114300" distR="114300" simplePos="0" relativeHeight="251669504" behindDoc="0" locked="0" layoutInCell="1" allowOverlap="1" wp14:anchorId="57E14735" wp14:editId="6CBBEE38">
                <wp:simplePos x="0" y="0"/>
                <wp:positionH relativeFrom="column">
                  <wp:posOffset>2755018</wp:posOffset>
                </wp:positionH>
                <wp:positionV relativeFrom="paragraph">
                  <wp:posOffset>492768</wp:posOffset>
                </wp:positionV>
                <wp:extent cx="1828800" cy="1145969"/>
                <wp:effectExtent l="0" t="0" r="19050" b="16510"/>
                <wp:wrapNone/>
                <wp:docPr id="8" name="正方形/長方形 8"/>
                <wp:cNvGraphicFramePr/>
                <a:graphic xmlns:a="http://schemas.openxmlformats.org/drawingml/2006/main">
                  <a:graphicData uri="http://schemas.microsoft.com/office/word/2010/wordprocessingShape">
                    <wps:wsp>
                      <wps:cNvSpPr/>
                      <wps:spPr>
                        <a:xfrm>
                          <a:off x="0" y="0"/>
                          <a:ext cx="1828800" cy="1145969"/>
                        </a:xfrm>
                        <a:prstGeom prst="rect">
                          <a:avLst/>
                        </a:prstGeom>
                        <a:noFill/>
                        <a:ln w="19050">
                          <a:solidFill>
                            <a:srgbClr val="FF0000"/>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D707ED6" id="正方形/長方形 8" o:spid="_x0000_s1026" style="position:absolute;left:0;text-align:left;margin-left:216.95pt;margin-top:38.8pt;width:2in;height:90.2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" filled="f" strokecolor="red" strokeweight="1.5pt"/>
            </w:pict>
          </mc:Fallback>
        </mc:AlternateContent>
      </w:r>
      <w:r>
        <w:rPr>
          <w:rFonts w:ascii="ＭＳ 明朝" w:eastAsia="ＭＳ 明朝" w:hAnsi="ＭＳ 明朝"/>
          <w:noProof/>
        </w:rPr>
        <mc:AlternateContent>
          <mc:Choice Requires="wps">
            <w:drawing>
              <wp:anchor distT="0" distB="0" distL="114300" distR="114300" simplePos="0" relativeHeight="251667456" behindDoc="0" locked="0" layoutInCell="1" allowOverlap="1" wp14:anchorId="18D09234" wp14:editId="5ABFC2FE">
                <wp:simplePos x="0" y="0"/>
                <wp:positionH relativeFrom="column">
                  <wp:posOffset>742150</wp:posOffset>
                </wp:positionH>
                <wp:positionV relativeFrom="paragraph">
                  <wp:posOffset>172134</wp:posOffset>
                </wp:positionV>
                <wp:extent cx="587829" cy="160317"/>
                <wp:effectExtent l="0" t="0" r="22225" b="11430"/>
                <wp:wrapNone/>
                <wp:docPr id="5" name="正方形/長方形 5"/>
                <wp:cNvGraphicFramePr/>
                <a:graphic xmlns:a="http://schemas.openxmlformats.org/drawingml/2006/main">
                  <a:graphicData uri="http://schemas.microsoft.com/office/word/2010/wordprocessingShape">
                    <wps:wsp>
                      <wps:cNvSpPr/>
                      <wps:spPr>
                        <a:xfrm>
                          <a:off x="0" y="0"/>
                          <a:ext cx="587829" cy="160317"/>
                        </a:xfrm>
                        <a:prstGeom prst="rect">
                          <a:avLst/>
                        </a:prstGeom>
                        <a:noFill/>
                        <a:ln w="19050">
                          <a:solidFill>
                            <a:srgbClr val="FF0000"/>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3B5D211" id="正方形/長方形 5" o:spid="_x0000_s1026" style="position:absolute;left:0;text-align:left;margin-left:58.45pt;margin-top:13.55pt;width:46.3pt;height:12.6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" filled="f" strokecolor="red" strokeweight="1.5pt"/>
            </w:pict>
          </mc:Fallback>
        </mc:AlternateContent>
      </w:r>
      <w:r w:rsidR="00AE1D21">
        <w:rPr>
          <w:rFonts w:ascii="ＭＳ 明朝" w:eastAsia="ＭＳ 明朝" w:hAnsi="ＭＳ 明朝"/>
          <w:noProof/>
        </w:rPr>
        <mc:AlternateContent>
          <mc:Choice Requires="wps">
            <w:drawing>
              <wp:anchor distT="0" distB="0" distL="114300" distR="114300" simplePos="0" relativeHeight="251671552" behindDoc="0" locked="0" layoutInCell="1" allowOverlap="1" wp14:anchorId="30AC3EF7" wp14:editId="68B9FE23">
                <wp:simplePos x="0" y="0"/>
                <wp:positionH relativeFrom="column">
                  <wp:posOffset>207587</wp:posOffset>
                </wp:positionH>
                <wp:positionV relativeFrom="paragraph">
                  <wp:posOffset>-95060</wp:posOffset>
                </wp:positionV>
                <wp:extent cx="789709" cy="218440"/>
                <wp:effectExtent l="0" t="0" r="0" b="0"/>
                <wp:wrapNone/>
                <wp:docPr id="12" name="正方形/長方形 12"/>
                <wp:cNvGraphicFramePr/>
                <a:graphic xmlns:a="http://schemas.openxmlformats.org/drawingml/2006/main">
                  <a:graphicData uri="http://schemas.microsoft.com/office/word/2010/wordprocessingShape">
                    <wps:wsp>
                      <wps:cNvSpPr/>
                      <wps:spPr>
                        <a:xfrm>
                          <a:off x="0" y="0"/>
                          <a:ext cx="789709" cy="218440"/>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14:paraId="102ECFDA" w14:textId="7ED13FC7" w:rsidR="00AE1D21" w:rsidRPr="00E67BD8" w:rsidRDefault="00AE1D21" w:rsidP="00E67BD8">
                            <w:pPr>
                              <w:spacing w:line="200" w:lineRule="exact"/>
                              <w:jc w:val="center"/>
                              <w:rPr>
                                <w:rFonts w:ascii="ＭＳ 明朝" w:eastAsia="ＭＳ 明朝" w:hAnsi="ＭＳ 明朝"/>
                                <w:sz w:val="16"/>
                                <w:szCs w:val="16"/>
                              </w:rPr>
                            </w:pPr>
                            <w:r>
                              <w:rPr>
                                <w:rFonts w:ascii="ＭＳ 明朝" w:eastAsia="ＭＳ 明朝" w:hAnsi="ＭＳ 明朝" w:hint="eastAsia"/>
                                <w:sz w:val="16"/>
                                <w:szCs w:val="16"/>
                              </w:rPr>
                              <w:t>地質年代表</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0AC3EF7" id="正方形/長方形 12" o:spid="_x0000_s1028" style="position:absolute;left:0;text-align:left;margin-left:16.35pt;margin-top:-7.5pt;width:62.2pt;height:17.2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" filled="f" stroked="f" strokeweight="1pt">
                <v:textbox>
                  <w:txbxContent>
                    <w:p w14:paraId="102ECFDA" w14:textId="7ED13FC7" w:rsidR="00AE1D21" w:rsidRPr="00E67BD8" w:rsidRDefault="00AE1D21" w:rsidP="00E67BD8">
                      <w:pPr>
                        <w:spacing w:line="200" w:lineRule="exact"/>
                        <w:jc w:val="center"/>
                        <w:rPr>
                          <w:rFonts w:ascii="ＭＳ 明朝" w:eastAsia="ＭＳ 明朝" w:hAnsi="ＭＳ 明朝"/>
                          <w:sz w:val="16"/>
                          <w:szCs w:val="16"/>
                        </w:rPr>
                      </w:pPr>
                      <w:r>
                        <w:rPr>
                          <w:rFonts w:ascii="ＭＳ 明朝" w:eastAsia="ＭＳ 明朝" w:hAnsi="ＭＳ 明朝" w:hint="eastAsia"/>
                          <w:sz w:val="16"/>
                          <w:szCs w:val="16"/>
                        </w:rPr>
                        <w:t>地質年代表</w:t>
                      </w:r>
                    </w:p>
                  </w:txbxContent>
                </v:textbox>
              </v:rect>
            </w:pict>
          </mc:Fallback>
        </mc:AlternateContent>
      </w:r>
      <w:r w:rsidR="00AE1D21" w:rsidRPr="00AE1D21">
        <w:rPr>
          <w:rFonts w:ascii="ＭＳ 明朝" w:eastAsia="ＭＳ 明朝" w:hAnsi="ＭＳ 明朝"/>
          <w:noProof/>
        </w:rPr>
        <w:drawing>
          <wp:inline distT="0" distB="0" distL="0" distR="0" wp14:anchorId="64D327B5" wp14:editId="7BE06BC4">
            <wp:extent cx="4589813" cy="3827464"/>
            <wp:effectExtent l="0" t="0" r="1270" b="1905"/>
            <wp:docPr id="2"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4595460" cy="3832173"/>
                    </a:xfrm>
                    <a:prstGeom prst="rect">
                      <a:avLst/>
                    </a:prstGeom>
                  </pic:spPr>
                </pic:pic>
              </a:graphicData>
            </a:graphic>
          </wp:inline>
        </w:drawing>
      </w:r>
    </w:p>
    <w:p w14:paraId="1F6A7F53" w14:textId="71D32653" w:rsidR="00E67BD8" w:rsidRPr="00BE332A" w:rsidRDefault="00BF0EB4" w:rsidP="00E67BD8">
      <w:pPr>
        <w:rPr>
          <w:rFonts w:ascii="ＭＳ 明朝" w:eastAsia="ＭＳ 明朝" w:hAnsi="ＭＳ 明朝"/>
          <w:b/>
          <w:bCs/>
        </w:rPr>
      </w:pPr>
      <w:r w:rsidRPr="00BE332A">
        <w:rPr>
          <w:rFonts w:ascii="ＭＳ 明朝" w:eastAsia="ＭＳ 明朝" w:hAnsi="ＭＳ 明朝"/>
          <w:b/>
          <w:bCs/>
          <w:noProof/>
        </w:rPr>
        <mc:AlternateContent>
          <mc:Choice Requires="wps">
            <w:drawing>
              <wp:anchor distT="0" distB="0" distL="114300" distR="114300" simplePos="0" relativeHeight="251696128" behindDoc="0" locked="0" layoutInCell="1" allowOverlap="1" wp14:anchorId="7C84C684" wp14:editId="19B6321B">
                <wp:simplePos x="0" y="0"/>
                <wp:positionH relativeFrom="margin">
                  <wp:posOffset>2544418</wp:posOffset>
                </wp:positionH>
                <wp:positionV relativeFrom="paragraph">
                  <wp:posOffset>53671</wp:posOffset>
                </wp:positionV>
                <wp:extent cx="1941616" cy="676894"/>
                <wp:effectExtent l="0" t="0" r="0" b="0"/>
                <wp:wrapNone/>
                <wp:docPr id="1266218167" name="正方形/長方形 1266218167"/>
                <wp:cNvGraphicFramePr/>
                <a:graphic xmlns:a="http://schemas.openxmlformats.org/drawingml/2006/main">
                  <a:graphicData uri="http://schemas.microsoft.com/office/word/2010/wordprocessingShape">
                    <wps:wsp>
                      <wps:cNvSpPr/>
                      <wps:spPr>
                        <a:xfrm>
                          <a:off x="0" y="0"/>
                          <a:ext cx="1941616" cy="676894"/>
                        </a:xfrm>
                        <a:prstGeom prst="rect">
                          <a:avLst/>
                        </a:prstGeom>
                        <a:noFill/>
                        <a:ln w="12700" cap="flat" cmpd="sng" algn="ctr">
                          <a:noFill/>
                          <a:prstDash val="solid"/>
                          <a:miter lim="800000"/>
                        </a:ln>
                        <a:effectLst/>
                      </wps:spPr>
                      <wps:txbx>
                        <w:txbxContent>
                          <w:p w14:paraId="3188C6D9" w14:textId="77777777" w:rsidR="00BF0EB4" w:rsidRDefault="00BF0EB4" w:rsidP="00BF0EB4">
                            <w:pPr>
                              <w:spacing w:line="200" w:lineRule="exact"/>
                              <w:rPr>
                                <w:rFonts w:ascii="ＭＳ 明朝" w:eastAsia="ＭＳ 明朝" w:hAnsi="ＭＳ 明朝"/>
                                <w:sz w:val="16"/>
                                <w:szCs w:val="16"/>
                              </w:rPr>
                            </w:pPr>
                            <w:r w:rsidRPr="005F478A">
                              <w:rPr>
                                <w:rFonts w:ascii="ＭＳ 明朝" w:eastAsia="ＭＳ 明朝" w:hAnsi="ＭＳ 明朝" w:hint="eastAsia"/>
                                <w:sz w:val="16"/>
                                <w:szCs w:val="16"/>
                              </w:rPr>
                              <w:t>①流れ込む大きな河川のない地形</w:t>
                            </w:r>
                          </w:p>
                          <w:p w14:paraId="67413FA2" w14:textId="77777777" w:rsidR="00BF0EB4" w:rsidRDefault="00BF0EB4" w:rsidP="00BF0EB4">
                            <w:pPr>
                              <w:spacing w:line="200" w:lineRule="exact"/>
                              <w:rPr>
                                <w:rFonts w:ascii="ＭＳ 明朝" w:eastAsia="ＭＳ 明朝" w:hAnsi="ＭＳ 明朝"/>
                                <w:sz w:val="16"/>
                                <w:szCs w:val="16"/>
                              </w:rPr>
                            </w:pPr>
                            <w:r>
                              <w:rPr>
                                <w:rFonts w:ascii="ＭＳ 明朝" w:eastAsia="ＭＳ 明朝" w:hAnsi="ＭＳ 明朝" w:hint="eastAsia"/>
                                <w:sz w:val="16"/>
                                <w:szCs w:val="16"/>
                              </w:rPr>
                              <w:t>②</w:t>
                            </w:r>
                            <w:r w:rsidRPr="005F478A">
                              <w:rPr>
                                <w:rFonts w:ascii="ＭＳ 明朝" w:eastAsia="ＭＳ 明朝" w:hAnsi="ＭＳ 明朝" w:hint="eastAsia"/>
                                <w:sz w:val="16"/>
                                <w:szCs w:val="16"/>
                              </w:rPr>
                              <w:t>山々に囲まれた地形</w:t>
                            </w:r>
                          </w:p>
                          <w:p w14:paraId="4D330AA9" w14:textId="77777777" w:rsidR="00BF0EB4" w:rsidRDefault="00BF0EB4" w:rsidP="00BF0EB4">
                            <w:pPr>
                              <w:spacing w:line="200" w:lineRule="exact"/>
                              <w:rPr>
                                <w:rFonts w:ascii="ＭＳ 明朝" w:eastAsia="ＭＳ 明朝" w:hAnsi="ＭＳ 明朝"/>
                                <w:sz w:val="16"/>
                                <w:szCs w:val="16"/>
                              </w:rPr>
                            </w:pPr>
                            <w:r>
                              <w:rPr>
                                <w:rFonts w:ascii="ＭＳ 明朝" w:eastAsia="ＭＳ 明朝" w:hAnsi="ＭＳ 明朝" w:hint="eastAsia"/>
                                <w:sz w:val="16"/>
                                <w:szCs w:val="16"/>
                              </w:rPr>
                              <w:t>③</w:t>
                            </w:r>
                            <w:r w:rsidRPr="005F478A">
                              <w:rPr>
                                <w:rFonts w:ascii="ＭＳ 明朝" w:eastAsia="ＭＳ 明朝" w:hAnsi="ＭＳ 明朝" w:hint="eastAsia"/>
                                <w:sz w:val="16"/>
                                <w:szCs w:val="16"/>
                              </w:rPr>
                              <w:t>生物のいない湖底</w:t>
                            </w:r>
                          </w:p>
                          <w:p w14:paraId="3A2CC2F2" w14:textId="77777777" w:rsidR="00BF0EB4" w:rsidRPr="00E67BD8" w:rsidRDefault="00BF0EB4" w:rsidP="00BF0EB4">
                            <w:pPr>
                              <w:spacing w:line="200" w:lineRule="exact"/>
                              <w:rPr>
                                <w:rFonts w:ascii="ＭＳ 明朝" w:eastAsia="ＭＳ 明朝" w:hAnsi="ＭＳ 明朝"/>
                                <w:sz w:val="16"/>
                                <w:szCs w:val="16"/>
                              </w:rPr>
                            </w:pPr>
                            <w:r>
                              <w:rPr>
                                <w:rFonts w:ascii="ＭＳ 明朝" w:eastAsia="ＭＳ 明朝" w:hAnsi="ＭＳ 明朝" w:hint="eastAsia"/>
                                <w:sz w:val="16"/>
                                <w:szCs w:val="16"/>
                              </w:rPr>
                              <w:t>④</w:t>
                            </w:r>
                            <w:r w:rsidRPr="005F478A">
                              <w:rPr>
                                <w:rFonts w:ascii="ＭＳ 明朝" w:eastAsia="ＭＳ 明朝" w:hAnsi="ＭＳ 明朝" w:hint="eastAsia"/>
                                <w:sz w:val="16"/>
                                <w:szCs w:val="16"/>
                              </w:rPr>
                              <w:t>埋まらない湖</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C84C684" id="正方形/長方形 1266218167" o:spid="_x0000_s1029" style="position:absolute;left:0;text-align:left;margin-left:200.35pt;margin-top:4.25pt;width:152.9pt;height:53.3pt;z-index:2516961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" filled="f" stroked="f" strokeweight="1pt">
                <v:textbox>
                  <w:txbxContent>
                    <w:p w14:paraId="3188C6D9" w14:textId="77777777" w:rsidR="00BF0EB4" w:rsidRDefault="00BF0EB4" w:rsidP="00BF0EB4">
                      <w:pPr>
                        <w:spacing w:line="200" w:lineRule="exact"/>
                        <w:rPr>
                          <w:rFonts w:ascii="ＭＳ 明朝" w:eastAsia="ＭＳ 明朝" w:hAnsi="ＭＳ 明朝"/>
                          <w:sz w:val="16"/>
                          <w:szCs w:val="16"/>
                        </w:rPr>
                      </w:pPr>
                      <w:r w:rsidRPr="005F478A">
                        <w:rPr>
                          <w:rFonts w:ascii="ＭＳ 明朝" w:eastAsia="ＭＳ 明朝" w:hAnsi="ＭＳ 明朝" w:hint="eastAsia"/>
                          <w:sz w:val="16"/>
                          <w:szCs w:val="16"/>
                        </w:rPr>
                        <w:t>①流れ込む大きな河川のない地形</w:t>
                      </w:r>
                    </w:p>
                    <w:p w14:paraId="67413FA2" w14:textId="77777777" w:rsidR="00BF0EB4" w:rsidRDefault="00BF0EB4" w:rsidP="00BF0EB4">
                      <w:pPr>
                        <w:spacing w:line="200" w:lineRule="exact"/>
                        <w:rPr>
                          <w:rFonts w:ascii="ＭＳ 明朝" w:eastAsia="ＭＳ 明朝" w:hAnsi="ＭＳ 明朝"/>
                          <w:sz w:val="16"/>
                          <w:szCs w:val="16"/>
                        </w:rPr>
                      </w:pPr>
                      <w:r>
                        <w:rPr>
                          <w:rFonts w:ascii="ＭＳ 明朝" w:eastAsia="ＭＳ 明朝" w:hAnsi="ＭＳ 明朝" w:hint="eastAsia"/>
                          <w:sz w:val="16"/>
                          <w:szCs w:val="16"/>
                        </w:rPr>
                        <w:t>②</w:t>
                      </w:r>
                      <w:r w:rsidRPr="005F478A">
                        <w:rPr>
                          <w:rFonts w:ascii="ＭＳ 明朝" w:eastAsia="ＭＳ 明朝" w:hAnsi="ＭＳ 明朝" w:hint="eastAsia"/>
                          <w:sz w:val="16"/>
                          <w:szCs w:val="16"/>
                        </w:rPr>
                        <w:t>山々に囲まれた地形</w:t>
                      </w:r>
                    </w:p>
                    <w:p w14:paraId="4D330AA9" w14:textId="77777777" w:rsidR="00BF0EB4" w:rsidRDefault="00BF0EB4" w:rsidP="00BF0EB4">
                      <w:pPr>
                        <w:spacing w:line="200" w:lineRule="exact"/>
                        <w:rPr>
                          <w:rFonts w:ascii="ＭＳ 明朝" w:eastAsia="ＭＳ 明朝" w:hAnsi="ＭＳ 明朝"/>
                          <w:sz w:val="16"/>
                          <w:szCs w:val="16"/>
                        </w:rPr>
                      </w:pPr>
                      <w:r>
                        <w:rPr>
                          <w:rFonts w:ascii="ＭＳ 明朝" w:eastAsia="ＭＳ 明朝" w:hAnsi="ＭＳ 明朝" w:hint="eastAsia"/>
                          <w:sz w:val="16"/>
                          <w:szCs w:val="16"/>
                        </w:rPr>
                        <w:t>③</w:t>
                      </w:r>
                      <w:r w:rsidRPr="005F478A">
                        <w:rPr>
                          <w:rFonts w:ascii="ＭＳ 明朝" w:eastAsia="ＭＳ 明朝" w:hAnsi="ＭＳ 明朝" w:hint="eastAsia"/>
                          <w:sz w:val="16"/>
                          <w:szCs w:val="16"/>
                        </w:rPr>
                        <w:t>生物のいない湖底</w:t>
                      </w:r>
                    </w:p>
                    <w:p w14:paraId="3A2CC2F2" w14:textId="77777777" w:rsidR="00BF0EB4" w:rsidRPr="00E67BD8" w:rsidRDefault="00BF0EB4" w:rsidP="00BF0EB4">
                      <w:pPr>
                        <w:spacing w:line="200" w:lineRule="exact"/>
                        <w:rPr>
                          <w:rFonts w:ascii="ＭＳ 明朝" w:eastAsia="ＭＳ 明朝" w:hAnsi="ＭＳ 明朝"/>
                          <w:sz w:val="16"/>
                          <w:szCs w:val="16"/>
                        </w:rPr>
                      </w:pPr>
                      <w:r>
                        <w:rPr>
                          <w:rFonts w:ascii="ＭＳ 明朝" w:eastAsia="ＭＳ 明朝" w:hAnsi="ＭＳ 明朝" w:hint="eastAsia"/>
                          <w:sz w:val="16"/>
                          <w:szCs w:val="16"/>
                        </w:rPr>
                        <w:t>④</w:t>
                      </w:r>
                      <w:r w:rsidRPr="005F478A">
                        <w:rPr>
                          <w:rFonts w:ascii="ＭＳ 明朝" w:eastAsia="ＭＳ 明朝" w:hAnsi="ＭＳ 明朝" w:hint="eastAsia"/>
                          <w:sz w:val="16"/>
                          <w:szCs w:val="16"/>
                        </w:rPr>
                        <w:t>埋まらない湖</w:t>
                      </w:r>
                    </w:p>
                  </w:txbxContent>
                </v:textbox>
                <w10:wrap anchorx="margin"/>
              </v:rect>
            </w:pict>
          </mc:Fallback>
        </mc:AlternateContent>
      </w:r>
      <w:r w:rsidR="00A474EB" w:rsidRPr="00BE332A">
        <w:rPr>
          <w:rFonts w:ascii="ＭＳ 明朝" w:eastAsia="ＭＳ 明朝" w:hAnsi="ＭＳ 明朝"/>
          <w:b/>
          <w:bCs/>
          <w:noProof/>
        </w:rPr>
        <mc:AlternateContent>
          <mc:Choice Requires="wps">
            <w:drawing>
              <wp:anchor distT="0" distB="0" distL="114300" distR="114300" simplePos="0" relativeHeight="251675648" behindDoc="0" locked="0" layoutInCell="1" allowOverlap="1" wp14:anchorId="568FEE4D" wp14:editId="71B9ADA4">
                <wp:simplePos x="0" y="0"/>
                <wp:positionH relativeFrom="margin">
                  <wp:posOffset>9839132</wp:posOffset>
                </wp:positionH>
                <wp:positionV relativeFrom="paragraph">
                  <wp:posOffset>82136</wp:posOffset>
                </wp:positionV>
                <wp:extent cx="1941616" cy="676894"/>
                <wp:effectExtent l="0" t="0" r="0" b="0"/>
                <wp:wrapNone/>
                <wp:docPr id="17" name="正方形/長方形 17"/>
                <wp:cNvGraphicFramePr/>
                <a:graphic xmlns:a="http://schemas.openxmlformats.org/drawingml/2006/main">
                  <a:graphicData uri="http://schemas.microsoft.com/office/word/2010/wordprocessingShape">
                    <wps:wsp>
                      <wps:cNvSpPr/>
                      <wps:spPr>
                        <a:xfrm>
                          <a:off x="0" y="0"/>
                          <a:ext cx="1941616" cy="676894"/>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14:paraId="5CEE1219" w14:textId="00F6D3B4" w:rsidR="005F478A" w:rsidRDefault="005F478A" w:rsidP="005F478A">
                            <w:pPr>
                              <w:spacing w:line="200" w:lineRule="exact"/>
                              <w:rPr>
                                <w:rFonts w:ascii="ＭＳ 明朝" w:eastAsia="ＭＳ 明朝" w:hAnsi="ＭＳ 明朝"/>
                                <w:sz w:val="16"/>
                                <w:szCs w:val="16"/>
                              </w:rPr>
                            </w:pPr>
                            <w:r w:rsidRPr="005F478A">
                              <w:rPr>
                                <w:rFonts w:ascii="ＭＳ 明朝" w:eastAsia="ＭＳ 明朝" w:hAnsi="ＭＳ 明朝" w:hint="eastAsia"/>
                                <w:sz w:val="16"/>
                                <w:szCs w:val="16"/>
                              </w:rPr>
                              <w:t>①流れ込む大きな河川のない地形</w:t>
                            </w:r>
                          </w:p>
                          <w:p w14:paraId="1824494E" w14:textId="6138D83A" w:rsidR="005F478A" w:rsidRDefault="005F478A" w:rsidP="005F478A">
                            <w:pPr>
                              <w:spacing w:line="200" w:lineRule="exact"/>
                              <w:rPr>
                                <w:rFonts w:ascii="ＭＳ 明朝" w:eastAsia="ＭＳ 明朝" w:hAnsi="ＭＳ 明朝"/>
                                <w:sz w:val="16"/>
                                <w:szCs w:val="16"/>
                              </w:rPr>
                            </w:pPr>
                            <w:r>
                              <w:rPr>
                                <w:rFonts w:ascii="ＭＳ 明朝" w:eastAsia="ＭＳ 明朝" w:hAnsi="ＭＳ 明朝" w:hint="eastAsia"/>
                                <w:sz w:val="16"/>
                                <w:szCs w:val="16"/>
                              </w:rPr>
                              <w:t>②</w:t>
                            </w:r>
                            <w:r w:rsidRPr="005F478A">
                              <w:rPr>
                                <w:rFonts w:ascii="ＭＳ 明朝" w:eastAsia="ＭＳ 明朝" w:hAnsi="ＭＳ 明朝" w:hint="eastAsia"/>
                                <w:sz w:val="16"/>
                                <w:szCs w:val="16"/>
                              </w:rPr>
                              <w:t>山々に囲まれた地形</w:t>
                            </w:r>
                          </w:p>
                          <w:p w14:paraId="5CCC2274" w14:textId="1F53CC32" w:rsidR="005F478A" w:rsidRDefault="005F478A" w:rsidP="005F478A">
                            <w:pPr>
                              <w:spacing w:line="200" w:lineRule="exact"/>
                              <w:rPr>
                                <w:rFonts w:ascii="ＭＳ 明朝" w:eastAsia="ＭＳ 明朝" w:hAnsi="ＭＳ 明朝"/>
                                <w:sz w:val="16"/>
                                <w:szCs w:val="16"/>
                              </w:rPr>
                            </w:pPr>
                            <w:r>
                              <w:rPr>
                                <w:rFonts w:ascii="ＭＳ 明朝" w:eastAsia="ＭＳ 明朝" w:hAnsi="ＭＳ 明朝" w:hint="eastAsia"/>
                                <w:sz w:val="16"/>
                                <w:szCs w:val="16"/>
                              </w:rPr>
                              <w:t>③</w:t>
                            </w:r>
                            <w:r w:rsidRPr="005F478A">
                              <w:rPr>
                                <w:rFonts w:ascii="ＭＳ 明朝" w:eastAsia="ＭＳ 明朝" w:hAnsi="ＭＳ 明朝" w:hint="eastAsia"/>
                                <w:sz w:val="16"/>
                                <w:szCs w:val="16"/>
                              </w:rPr>
                              <w:t>生物のいない湖底</w:t>
                            </w:r>
                          </w:p>
                          <w:p w14:paraId="6CCD6BFC" w14:textId="058005BF" w:rsidR="005F478A" w:rsidRPr="00E67BD8" w:rsidRDefault="005F478A" w:rsidP="005F478A">
                            <w:pPr>
                              <w:spacing w:line="200" w:lineRule="exact"/>
                              <w:rPr>
                                <w:rFonts w:ascii="ＭＳ 明朝" w:eastAsia="ＭＳ 明朝" w:hAnsi="ＭＳ 明朝"/>
                                <w:sz w:val="16"/>
                                <w:szCs w:val="16"/>
                              </w:rPr>
                            </w:pPr>
                            <w:r>
                              <w:rPr>
                                <w:rFonts w:ascii="ＭＳ 明朝" w:eastAsia="ＭＳ 明朝" w:hAnsi="ＭＳ 明朝" w:hint="eastAsia"/>
                                <w:sz w:val="16"/>
                                <w:szCs w:val="16"/>
                              </w:rPr>
                              <w:t>④</w:t>
                            </w:r>
                            <w:r w:rsidRPr="005F478A">
                              <w:rPr>
                                <w:rFonts w:ascii="ＭＳ 明朝" w:eastAsia="ＭＳ 明朝" w:hAnsi="ＭＳ 明朝" w:hint="eastAsia"/>
                                <w:sz w:val="16"/>
                                <w:szCs w:val="16"/>
                              </w:rPr>
                              <w:t>埋まらない湖</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68FEE4D" id="正方形/長方形 17" o:spid="_x0000_s1030" style="position:absolute;left:0;text-align:left;margin-left:774.75pt;margin-top:6.45pt;width:152.9pt;height:53.3pt;z-index:2516756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" filled="f" stroked="f" strokeweight="1pt">
                <v:textbox>
                  <w:txbxContent>
                    <w:p w14:paraId="5CEE1219" w14:textId="00F6D3B4" w:rsidR="005F478A" w:rsidRDefault="005F478A" w:rsidP="005F478A">
                      <w:pPr>
                        <w:spacing w:line="200" w:lineRule="exact"/>
                        <w:rPr>
                          <w:rFonts w:ascii="ＭＳ 明朝" w:eastAsia="ＭＳ 明朝" w:hAnsi="ＭＳ 明朝"/>
                          <w:sz w:val="16"/>
                          <w:szCs w:val="16"/>
                        </w:rPr>
                      </w:pPr>
                      <w:r w:rsidRPr="005F478A">
                        <w:rPr>
                          <w:rFonts w:ascii="ＭＳ 明朝" w:eastAsia="ＭＳ 明朝" w:hAnsi="ＭＳ 明朝" w:hint="eastAsia"/>
                          <w:sz w:val="16"/>
                          <w:szCs w:val="16"/>
                        </w:rPr>
                        <w:t>①流れ込む大きな河川のない地形</w:t>
                      </w:r>
                    </w:p>
                    <w:p w14:paraId="1824494E" w14:textId="6138D83A" w:rsidR="005F478A" w:rsidRDefault="005F478A" w:rsidP="005F478A">
                      <w:pPr>
                        <w:spacing w:line="200" w:lineRule="exact"/>
                        <w:rPr>
                          <w:rFonts w:ascii="ＭＳ 明朝" w:eastAsia="ＭＳ 明朝" w:hAnsi="ＭＳ 明朝"/>
                          <w:sz w:val="16"/>
                          <w:szCs w:val="16"/>
                        </w:rPr>
                      </w:pPr>
                      <w:r>
                        <w:rPr>
                          <w:rFonts w:ascii="ＭＳ 明朝" w:eastAsia="ＭＳ 明朝" w:hAnsi="ＭＳ 明朝" w:hint="eastAsia"/>
                          <w:sz w:val="16"/>
                          <w:szCs w:val="16"/>
                        </w:rPr>
                        <w:t>②</w:t>
                      </w:r>
                      <w:r w:rsidRPr="005F478A">
                        <w:rPr>
                          <w:rFonts w:ascii="ＭＳ 明朝" w:eastAsia="ＭＳ 明朝" w:hAnsi="ＭＳ 明朝" w:hint="eastAsia"/>
                          <w:sz w:val="16"/>
                          <w:szCs w:val="16"/>
                        </w:rPr>
                        <w:t>山々に囲まれた地形</w:t>
                      </w:r>
                    </w:p>
                    <w:p w14:paraId="5CCC2274" w14:textId="1F53CC32" w:rsidR="005F478A" w:rsidRDefault="005F478A" w:rsidP="005F478A">
                      <w:pPr>
                        <w:spacing w:line="200" w:lineRule="exact"/>
                        <w:rPr>
                          <w:rFonts w:ascii="ＭＳ 明朝" w:eastAsia="ＭＳ 明朝" w:hAnsi="ＭＳ 明朝"/>
                          <w:sz w:val="16"/>
                          <w:szCs w:val="16"/>
                        </w:rPr>
                      </w:pPr>
                      <w:r>
                        <w:rPr>
                          <w:rFonts w:ascii="ＭＳ 明朝" w:eastAsia="ＭＳ 明朝" w:hAnsi="ＭＳ 明朝" w:hint="eastAsia"/>
                          <w:sz w:val="16"/>
                          <w:szCs w:val="16"/>
                        </w:rPr>
                        <w:t>③</w:t>
                      </w:r>
                      <w:r w:rsidRPr="005F478A">
                        <w:rPr>
                          <w:rFonts w:ascii="ＭＳ 明朝" w:eastAsia="ＭＳ 明朝" w:hAnsi="ＭＳ 明朝" w:hint="eastAsia"/>
                          <w:sz w:val="16"/>
                          <w:szCs w:val="16"/>
                        </w:rPr>
                        <w:t>生物のいない湖底</w:t>
                      </w:r>
                    </w:p>
                    <w:p w14:paraId="6CCD6BFC" w14:textId="058005BF" w:rsidR="005F478A" w:rsidRPr="00E67BD8" w:rsidRDefault="005F478A" w:rsidP="005F478A">
                      <w:pPr>
                        <w:spacing w:line="200" w:lineRule="exact"/>
                        <w:rPr>
                          <w:rFonts w:ascii="ＭＳ 明朝" w:eastAsia="ＭＳ 明朝" w:hAnsi="ＭＳ 明朝"/>
                          <w:sz w:val="16"/>
                          <w:szCs w:val="16"/>
                        </w:rPr>
                      </w:pPr>
                      <w:r>
                        <w:rPr>
                          <w:rFonts w:ascii="ＭＳ 明朝" w:eastAsia="ＭＳ 明朝" w:hAnsi="ＭＳ 明朝" w:hint="eastAsia"/>
                          <w:sz w:val="16"/>
                          <w:szCs w:val="16"/>
                        </w:rPr>
                        <w:t>④</w:t>
                      </w:r>
                      <w:r w:rsidRPr="005F478A">
                        <w:rPr>
                          <w:rFonts w:ascii="ＭＳ 明朝" w:eastAsia="ＭＳ 明朝" w:hAnsi="ＭＳ 明朝" w:hint="eastAsia"/>
                          <w:sz w:val="16"/>
                          <w:szCs w:val="16"/>
                        </w:rPr>
                        <w:t>埋まらない湖</w:t>
                      </w:r>
                    </w:p>
                  </w:txbxContent>
                </v:textbox>
                <w10:wrap anchorx="margin"/>
              </v:rect>
            </w:pict>
          </mc:Fallback>
        </mc:AlternateContent>
      </w:r>
      <w:r w:rsidR="00DE4AC9" w:rsidRPr="00BE332A">
        <w:rPr>
          <w:rFonts w:ascii="ＭＳ 明朝" w:eastAsia="ＭＳ 明朝" w:hAnsi="ＭＳ 明朝" w:hint="eastAsia"/>
          <w:b/>
          <w:bCs/>
        </w:rPr>
        <w:t>【資料４】</w:t>
      </w:r>
      <w:r w:rsidR="005F478A" w:rsidRPr="00BE332A">
        <w:rPr>
          <w:rFonts w:ascii="ＭＳ 明朝" w:eastAsia="ＭＳ 明朝" w:hAnsi="ＭＳ 明朝" w:hint="eastAsia"/>
          <w:b/>
          <w:bCs/>
        </w:rPr>
        <w:t>なぜ年縞が形成されたのか</w:t>
      </w:r>
    </w:p>
    <w:p w14:paraId="200BA999" w14:textId="7DFD7123" w:rsidR="005F478A" w:rsidRDefault="00FC706D" w:rsidP="00642EAF">
      <w:pPr>
        <w:ind w:firstLineChars="200" w:firstLine="420"/>
        <w:rPr>
          <w:rFonts w:ascii="ＭＳ 明朝" w:eastAsia="ＭＳ 明朝" w:hAnsi="ＭＳ 明朝"/>
        </w:rPr>
      </w:pPr>
      <w:r>
        <w:rPr>
          <w:rFonts w:ascii="ＭＳ 明朝" w:eastAsia="ＭＳ 明朝" w:hAnsi="ＭＳ 明朝"/>
          <w:noProof/>
        </w:rPr>
        <mc:AlternateContent>
          <mc:Choice Requires="wps">
            <w:drawing>
              <wp:anchor distT="0" distB="0" distL="114300" distR="114300" simplePos="0" relativeHeight="251698176" behindDoc="0" locked="0" layoutInCell="1" allowOverlap="1" wp14:anchorId="7EEA57C1" wp14:editId="2B13E270">
                <wp:simplePos x="0" y="0"/>
                <wp:positionH relativeFrom="margin">
                  <wp:posOffset>2934031</wp:posOffset>
                </wp:positionH>
                <wp:positionV relativeFrom="paragraph">
                  <wp:posOffset>1733385</wp:posOffset>
                </wp:positionV>
                <wp:extent cx="1941616" cy="218440"/>
                <wp:effectExtent l="0" t="0" r="0" b="0"/>
                <wp:wrapNone/>
                <wp:docPr id="2111226210" name="正方形/長方形 2111226210"/>
                <wp:cNvGraphicFramePr/>
                <a:graphic xmlns:a="http://schemas.openxmlformats.org/drawingml/2006/main">
                  <a:graphicData uri="http://schemas.microsoft.com/office/word/2010/wordprocessingShape">
                    <wps:wsp>
                      <wps:cNvSpPr/>
                      <wps:spPr>
                        <a:xfrm>
                          <a:off x="0" y="0"/>
                          <a:ext cx="1941616" cy="218440"/>
                        </a:xfrm>
                        <a:prstGeom prst="rect">
                          <a:avLst/>
                        </a:prstGeom>
                        <a:noFill/>
                        <a:ln w="12700" cap="flat" cmpd="sng" algn="ctr">
                          <a:noFill/>
                          <a:prstDash val="solid"/>
                          <a:miter lim="800000"/>
                        </a:ln>
                        <a:effectLst/>
                      </wps:spPr>
                      <wps:txbx>
                        <w:txbxContent>
                          <w:p w14:paraId="01498EF1" w14:textId="77777777" w:rsidR="00FC706D" w:rsidRPr="00E67BD8" w:rsidRDefault="00FC706D" w:rsidP="00FC706D">
                            <w:pPr>
                              <w:spacing w:line="200" w:lineRule="exact"/>
                              <w:jc w:val="center"/>
                              <w:rPr>
                                <w:rFonts w:ascii="ＭＳ 明朝" w:eastAsia="ＭＳ 明朝" w:hAnsi="ＭＳ 明朝"/>
                                <w:sz w:val="16"/>
                                <w:szCs w:val="16"/>
                              </w:rPr>
                            </w:pPr>
                            <w:r>
                              <w:rPr>
                                <w:rFonts w:ascii="ＭＳ 明朝" w:eastAsia="ＭＳ 明朝" w:hAnsi="ＭＳ 明朝" w:hint="eastAsia"/>
                                <w:sz w:val="16"/>
                                <w:szCs w:val="16"/>
                              </w:rPr>
                              <w:t>（福井県里山里海湖研究所HPより）</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EEA57C1" id="正方形/長方形 2111226210" o:spid="_x0000_s1031" style="position:absolute;left:0;text-align:left;margin-left:231.05pt;margin-top:136.5pt;width:152.9pt;height:17.2pt;z-index:2516981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" filled="f" stroked="f" strokeweight="1pt">
                <v:textbox>
                  <w:txbxContent>
                    <w:p w14:paraId="01498EF1" w14:textId="77777777" w:rsidR="00FC706D" w:rsidRPr="00E67BD8" w:rsidRDefault="00FC706D" w:rsidP="00FC706D">
                      <w:pPr>
                        <w:spacing w:line="200" w:lineRule="exact"/>
                        <w:jc w:val="center"/>
                        <w:rPr>
                          <w:rFonts w:ascii="ＭＳ 明朝" w:eastAsia="ＭＳ 明朝" w:hAnsi="ＭＳ 明朝"/>
                          <w:sz w:val="16"/>
                          <w:szCs w:val="16"/>
                        </w:rPr>
                      </w:pPr>
                      <w:r>
                        <w:rPr>
                          <w:rFonts w:ascii="ＭＳ 明朝" w:eastAsia="ＭＳ 明朝" w:hAnsi="ＭＳ 明朝" w:hint="eastAsia"/>
                          <w:sz w:val="16"/>
                          <w:szCs w:val="16"/>
                        </w:rPr>
                        <w:t>（福井県里山里海湖研究所HPより）</w:t>
                      </w:r>
                    </w:p>
                  </w:txbxContent>
                </v:textbox>
                <w10:wrap anchorx="margin"/>
              </v:rect>
            </w:pict>
          </mc:Fallback>
        </mc:AlternateContent>
      </w:r>
      <w:r w:rsidR="00A474EB">
        <w:rPr>
          <w:rFonts w:ascii="ＭＳ 明朝" w:eastAsia="ＭＳ 明朝" w:hAnsi="ＭＳ 明朝"/>
          <w:noProof/>
        </w:rPr>
        <mc:AlternateContent>
          <mc:Choice Requires="wps">
            <w:drawing>
              <wp:anchor distT="0" distB="0" distL="114300" distR="114300" simplePos="0" relativeHeight="251673600" behindDoc="0" locked="0" layoutInCell="1" allowOverlap="1" wp14:anchorId="3B2040FE" wp14:editId="239604FC">
                <wp:simplePos x="0" y="0"/>
                <wp:positionH relativeFrom="margin">
                  <wp:posOffset>10067042</wp:posOffset>
                </wp:positionH>
                <wp:positionV relativeFrom="paragraph">
                  <wp:posOffset>1739569</wp:posOffset>
                </wp:positionV>
                <wp:extent cx="1941616" cy="218440"/>
                <wp:effectExtent l="0" t="0" r="0" b="0"/>
                <wp:wrapNone/>
                <wp:docPr id="16" name="正方形/長方形 16"/>
                <wp:cNvGraphicFramePr/>
                <a:graphic xmlns:a="http://schemas.openxmlformats.org/drawingml/2006/main">
                  <a:graphicData uri="http://schemas.microsoft.com/office/word/2010/wordprocessingShape">
                    <wps:wsp>
                      <wps:cNvSpPr/>
                      <wps:spPr>
                        <a:xfrm>
                          <a:off x="0" y="0"/>
                          <a:ext cx="1941616" cy="218440"/>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14:paraId="2B883FF1" w14:textId="05D7C0BC" w:rsidR="005F478A" w:rsidRPr="00E67BD8" w:rsidRDefault="005F478A" w:rsidP="00E67BD8">
                            <w:pPr>
                              <w:spacing w:line="200" w:lineRule="exact"/>
                              <w:jc w:val="center"/>
                              <w:rPr>
                                <w:rFonts w:ascii="ＭＳ 明朝" w:eastAsia="ＭＳ 明朝" w:hAnsi="ＭＳ 明朝"/>
                                <w:sz w:val="16"/>
                                <w:szCs w:val="16"/>
                              </w:rPr>
                            </w:pPr>
                            <w:r>
                              <w:rPr>
                                <w:rFonts w:ascii="ＭＳ 明朝" w:eastAsia="ＭＳ 明朝" w:hAnsi="ＭＳ 明朝" w:hint="eastAsia"/>
                                <w:sz w:val="16"/>
                                <w:szCs w:val="16"/>
                              </w:rPr>
                              <w:t>（福井県里山里海湖研究所HPより）</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B2040FE" id="正方形/長方形 16" o:spid="_x0000_s1032" style="position:absolute;left:0;text-align:left;margin-left:792.7pt;margin-top:136.95pt;width:152.9pt;height:17.2pt;z-index:2516736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" filled="f" stroked="f" strokeweight="1pt">
                <v:textbox>
                  <w:txbxContent>
                    <w:p w14:paraId="2B883FF1" w14:textId="05D7C0BC" w:rsidR="005F478A" w:rsidRPr="00E67BD8" w:rsidRDefault="005F478A" w:rsidP="00E67BD8">
                      <w:pPr>
                        <w:spacing w:line="200" w:lineRule="exact"/>
                        <w:jc w:val="center"/>
                        <w:rPr>
                          <w:rFonts w:ascii="ＭＳ 明朝" w:eastAsia="ＭＳ 明朝" w:hAnsi="ＭＳ 明朝"/>
                          <w:sz w:val="16"/>
                          <w:szCs w:val="16"/>
                        </w:rPr>
                      </w:pPr>
                      <w:r>
                        <w:rPr>
                          <w:rFonts w:ascii="ＭＳ 明朝" w:eastAsia="ＭＳ 明朝" w:hAnsi="ＭＳ 明朝" w:hint="eastAsia"/>
                          <w:sz w:val="16"/>
                          <w:szCs w:val="16"/>
                        </w:rPr>
                        <w:t>（福井県里山里海湖研究所HPより）</w:t>
                      </w:r>
                    </w:p>
                  </w:txbxContent>
                </v:textbox>
                <w10:wrap anchorx="margin"/>
              </v:rect>
            </w:pict>
          </mc:Fallback>
        </mc:AlternateContent>
      </w:r>
      <w:r w:rsidR="005F478A" w:rsidRPr="005F478A">
        <w:rPr>
          <w:rFonts w:ascii="ＭＳ 明朝" w:eastAsia="ＭＳ 明朝" w:hAnsi="ＭＳ 明朝"/>
          <w:noProof/>
        </w:rPr>
        <w:drawing>
          <wp:inline distT="0" distB="0" distL="0" distR="0" wp14:anchorId="1BE4093A" wp14:editId="273560AD">
            <wp:extent cx="4530437" cy="1976548"/>
            <wp:effectExtent l="0" t="0" r="3810" b="5080"/>
            <wp:docPr id="13" name="図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4557891" cy="1988526"/>
                    </a:xfrm>
                    <a:prstGeom prst="rect">
                      <a:avLst/>
                    </a:prstGeom>
                  </pic:spPr>
                </pic:pic>
              </a:graphicData>
            </a:graphic>
          </wp:inline>
        </w:drawing>
      </w:r>
    </w:p>
    <w:p w14:paraId="20F22FA9" w14:textId="7EBBE220" w:rsidR="005F478A" w:rsidRPr="00BE332A" w:rsidRDefault="00DF2CA7" w:rsidP="00E67BD8">
      <w:pPr>
        <w:rPr>
          <w:rFonts w:ascii="ＭＳ 明朝" w:eastAsia="ＭＳ 明朝" w:hAnsi="ＭＳ 明朝"/>
          <w:b/>
          <w:bCs/>
        </w:rPr>
      </w:pPr>
      <w:r w:rsidRPr="00BE332A">
        <w:rPr>
          <w:rFonts w:ascii="ＭＳ 明朝" w:eastAsia="ＭＳ 明朝" w:hAnsi="ＭＳ 明朝" w:hint="eastAsia"/>
          <w:b/>
          <w:bCs/>
        </w:rPr>
        <w:t>【資料５】</w:t>
      </w:r>
      <w:r w:rsidR="003359B8" w:rsidRPr="00BE332A">
        <w:rPr>
          <w:rFonts w:ascii="ＭＳ 明朝" w:eastAsia="ＭＳ 明朝" w:hAnsi="ＭＳ 明朝" w:hint="eastAsia"/>
          <w:b/>
          <w:bCs/>
        </w:rPr>
        <w:t>日本遺産認定　北前船寄港地・船主集落</w:t>
      </w:r>
    </w:p>
    <w:p w14:paraId="261819CB" w14:textId="6F4523BF" w:rsidR="007D5D1C" w:rsidRDefault="008A0F1C" w:rsidP="00E67BD8">
      <w:pPr>
        <w:rPr>
          <w:rFonts w:ascii="ＭＳ 明朝" w:eastAsia="ＭＳ 明朝" w:hAnsi="ＭＳ 明朝"/>
        </w:rPr>
      </w:pPr>
      <w:r>
        <w:rPr>
          <w:rFonts w:ascii="ＭＳ 明朝" w:eastAsia="ＭＳ 明朝" w:hAnsi="ＭＳ 明朝"/>
          <w:noProof/>
        </w:rPr>
        <mc:AlternateContent>
          <mc:Choice Requires="wps">
            <w:drawing>
              <wp:anchor distT="0" distB="0" distL="114300" distR="114300" simplePos="0" relativeHeight="251689984" behindDoc="0" locked="0" layoutInCell="1" allowOverlap="1" wp14:anchorId="1219E204" wp14:editId="4F51FF3B">
                <wp:simplePos x="0" y="0"/>
                <wp:positionH relativeFrom="column">
                  <wp:posOffset>2143439</wp:posOffset>
                </wp:positionH>
                <wp:positionV relativeFrom="paragraph">
                  <wp:posOffset>1644675</wp:posOffset>
                </wp:positionV>
                <wp:extent cx="314696" cy="178130"/>
                <wp:effectExtent l="0" t="0" r="28575" b="12700"/>
                <wp:wrapNone/>
                <wp:docPr id="26" name="正方形/長方形 26"/>
                <wp:cNvGraphicFramePr/>
                <a:graphic xmlns:a="http://schemas.openxmlformats.org/drawingml/2006/main">
                  <a:graphicData uri="http://schemas.microsoft.com/office/word/2010/wordprocessingShape">
                    <wps:wsp>
                      <wps:cNvSpPr/>
                      <wps:spPr>
                        <a:xfrm>
                          <a:off x="0" y="0"/>
                          <a:ext cx="314696" cy="178130"/>
                        </a:xfrm>
                        <a:prstGeom prst="rect">
                          <a:avLst/>
                        </a:prstGeom>
                        <a:noFill/>
                        <a:ln w="19050">
                          <a:solidFill>
                            <a:srgbClr val="FF0000"/>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8BF1A08" id="正方形/長方形 26" o:spid="_x0000_s1026" style="position:absolute;left:0;text-align:left;margin-left:168.75pt;margin-top:129.5pt;width:24.8pt;height:14.0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" filled="f" strokecolor="red" strokeweight="1.5pt"/>
            </w:pict>
          </mc:Fallback>
        </mc:AlternateContent>
      </w:r>
      <w:r>
        <w:rPr>
          <w:rFonts w:ascii="ＭＳ 明朝" w:eastAsia="ＭＳ 明朝" w:hAnsi="ＭＳ 明朝"/>
          <w:noProof/>
        </w:rPr>
        <mc:AlternateContent>
          <mc:Choice Requires="wps">
            <w:drawing>
              <wp:anchor distT="0" distB="0" distL="114300" distR="114300" simplePos="0" relativeHeight="251687936" behindDoc="0" locked="0" layoutInCell="1" allowOverlap="1" wp14:anchorId="6510FE19" wp14:editId="6016FAC5">
                <wp:simplePos x="0" y="0"/>
                <wp:positionH relativeFrom="column">
                  <wp:posOffset>1591237</wp:posOffset>
                </wp:positionH>
                <wp:positionV relativeFrom="paragraph">
                  <wp:posOffset>1389355</wp:posOffset>
                </wp:positionV>
                <wp:extent cx="409698" cy="148442"/>
                <wp:effectExtent l="0" t="0" r="28575" b="23495"/>
                <wp:wrapNone/>
                <wp:docPr id="15" name="正方形/長方形 15"/>
                <wp:cNvGraphicFramePr/>
                <a:graphic xmlns:a="http://schemas.openxmlformats.org/drawingml/2006/main">
                  <a:graphicData uri="http://schemas.microsoft.com/office/word/2010/wordprocessingShape">
                    <wps:wsp>
                      <wps:cNvSpPr/>
                      <wps:spPr>
                        <a:xfrm>
                          <a:off x="0" y="0"/>
                          <a:ext cx="409698" cy="148442"/>
                        </a:xfrm>
                        <a:prstGeom prst="rect">
                          <a:avLst/>
                        </a:prstGeom>
                        <a:noFill/>
                        <a:ln w="19050">
                          <a:solidFill>
                            <a:srgbClr val="FF0000"/>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7DBBFED" id="正方形/長方形 15" o:spid="_x0000_s1026" style="position:absolute;left:0;text-align:left;margin-left:125.3pt;margin-top:109.4pt;width:32.25pt;height:11.7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" filled="f" strokecolor="red" strokeweight="1.5pt"/>
            </w:pict>
          </mc:Fallback>
        </mc:AlternateContent>
      </w:r>
      <w:r w:rsidR="003359B8">
        <w:rPr>
          <w:rFonts w:ascii="ＭＳ 明朝" w:eastAsia="ＭＳ 明朝" w:hAnsi="ＭＳ 明朝"/>
          <w:noProof/>
        </w:rPr>
        <mc:AlternateContent>
          <mc:Choice Requires="wps">
            <w:drawing>
              <wp:anchor distT="0" distB="0" distL="114300" distR="114300" simplePos="0" relativeHeight="251681792" behindDoc="0" locked="0" layoutInCell="1" allowOverlap="1" wp14:anchorId="62073DA3" wp14:editId="516D077F">
                <wp:simplePos x="0" y="0"/>
                <wp:positionH relativeFrom="column">
                  <wp:posOffset>130571</wp:posOffset>
                </wp:positionH>
                <wp:positionV relativeFrom="paragraph">
                  <wp:posOffset>2689703</wp:posOffset>
                </wp:positionV>
                <wp:extent cx="2101932" cy="218440"/>
                <wp:effectExtent l="0" t="0" r="0" b="0"/>
                <wp:wrapNone/>
                <wp:docPr id="25" name="正方形/長方形 25"/>
                <wp:cNvGraphicFramePr/>
                <a:graphic xmlns:a="http://schemas.openxmlformats.org/drawingml/2006/main">
                  <a:graphicData uri="http://schemas.microsoft.com/office/word/2010/wordprocessingShape">
                    <wps:wsp>
                      <wps:cNvSpPr/>
                      <wps:spPr>
                        <a:xfrm>
                          <a:off x="0" y="0"/>
                          <a:ext cx="2101932" cy="218440"/>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14:paraId="61D1F835" w14:textId="1ED4E9BC" w:rsidR="003359B8" w:rsidRPr="00E67BD8" w:rsidRDefault="003359B8" w:rsidP="00E67BD8">
                            <w:pPr>
                              <w:spacing w:line="200" w:lineRule="exact"/>
                              <w:jc w:val="center"/>
                              <w:rPr>
                                <w:rFonts w:ascii="ＭＳ 明朝" w:eastAsia="ＭＳ 明朝" w:hAnsi="ＭＳ 明朝"/>
                                <w:sz w:val="16"/>
                                <w:szCs w:val="16"/>
                              </w:rPr>
                            </w:pPr>
                            <w:r>
                              <w:rPr>
                                <w:rFonts w:ascii="ＭＳ 明朝" w:eastAsia="ＭＳ 明朝" w:hAnsi="ＭＳ 明朝" w:hint="eastAsia"/>
                                <w:sz w:val="16"/>
                                <w:szCs w:val="16"/>
                              </w:rPr>
                              <w:t>日本遺産ポータルサイト（文化庁）より</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2073DA3" id="正方形/長方形 25" o:spid="_x0000_s1033" style="position:absolute;left:0;text-align:left;margin-left:10.3pt;margin-top:211.8pt;width:165.5pt;height:17.2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" filled="f" stroked="f" strokeweight="1pt">
                <v:textbox>
                  <w:txbxContent>
                    <w:p w14:paraId="61D1F835" w14:textId="1ED4E9BC" w:rsidR="003359B8" w:rsidRPr="00E67BD8" w:rsidRDefault="003359B8" w:rsidP="00E67BD8">
                      <w:pPr>
                        <w:spacing w:line="200" w:lineRule="exact"/>
                        <w:jc w:val="center"/>
                        <w:rPr>
                          <w:rFonts w:ascii="ＭＳ 明朝" w:eastAsia="ＭＳ 明朝" w:hAnsi="ＭＳ 明朝"/>
                          <w:sz w:val="16"/>
                          <w:szCs w:val="16"/>
                        </w:rPr>
                      </w:pPr>
                      <w:r>
                        <w:rPr>
                          <w:rFonts w:ascii="ＭＳ 明朝" w:eastAsia="ＭＳ 明朝" w:hAnsi="ＭＳ 明朝" w:hint="eastAsia"/>
                          <w:sz w:val="16"/>
                          <w:szCs w:val="16"/>
                        </w:rPr>
                        <w:t>日本遺産ポータルサイト（文化庁）より</w:t>
                      </w:r>
                    </w:p>
                  </w:txbxContent>
                </v:textbox>
              </v:rect>
            </w:pict>
          </mc:Fallback>
        </mc:AlternateContent>
      </w:r>
      <w:r w:rsidR="003359B8">
        <w:rPr>
          <w:rFonts w:ascii="ＭＳ 明朝" w:eastAsia="ＭＳ 明朝" w:hAnsi="ＭＳ 明朝" w:hint="eastAsia"/>
        </w:rPr>
        <w:t xml:space="preserve">　　</w:t>
      </w:r>
      <w:r w:rsidR="007D5D1C" w:rsidRPr="007D5D1C">
        <w:rPr>
          <w:rFonts w:ascii="ＭＳ 明朝" w:eastAsia="ＭＳ 明朝" w:hAnsi="ＭＳ 明朝"/>
          <w:noProof/>
        </w:rPr>
        <w:drawing>
          <wp:inline distT="0" distB="0" distL="0" distR="0" wp14:anchorId="021424D4" wp14:editId="54E894F2">
            <wp:extent cx="3384468" cy="2586754"/>
            <wp:effectExtent l="0" t="0" r="6985" b="4445"/>
            <wp:docPr id="23" name="図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3452221" cy="2638538"/>
                    </a:xfrm>
                    <a:prstGeom prst="rect">
                      <a:avLst/>
                    </a:prstGeom>
                  </pic:spPr>
                </pic:pic>
              </a:graphicData>
            </a:graphic>
          </wp:inline>
        </w:drawing>
      </w:r>
    </w:p>
    <w:p w14:paraId="6BA66E47" w14:textId="6EAFF37C" w:rsidR="00DE4AC9" w:rsidRPr="00BE332A" w:rsidRDefault="00DE4AC9" w:rsidP="00E67BD8">
      <w:pPr>
        <w:rPr>
          <w:rFonts w:ascii="ＭＳ 明朝" w:eastAsia="ＭＳ 明朝" w:hAnsi="ＭＳ 明朝"/>
          <w:b/>
          <w:bCs/>
        </w:rPr>
      </w:pPr>
      <w:r w:rsidRPr="00BE332A">
        <w:rPr>
          <w:rFonts w:ascii="ＭＳ 明朝" w:eastAsia="ＭＳ 明朝" w:hAnsi="ＭＳ 明朝" w:hint="eastAsia"/>
          <w:b/>
          <w:bCs/>
        </w:rPr>
        <w:lastRenderedPageBreak/>
        <w:t>【資料</w:t>
      </w:r>
      <w:r w:rsidR="007F62C2" w:rsidRPr="00BE332A">
        <w:rPr>
          <w:rFonts w:ascii="ＭＳ 明朝" w:eastAsia="ＭＳ 明朝" w:hAnsi="ＭＳ 明朝" w:hint="eastAsia"/>
          <w:b/>
          <w:bCs/>
        </w:rPr>
        <w:t>６</w:t>
      </w:r>
      <w:r w:rsidRPr="00BE332A">
        <w:rPr>
          <w:rFonts w:ascii="ＭＳ 明朝" w:eastAsia="ＭＳ 明朝" w:hAnsi="ＭＳ 明朝" w:hint="eastAsia"/>
          <w:b/>
          <w:bCs/>
        </w:rPr>
        <w:t>】</w:t>
      </w:r>
      <w:r w:rsidR="005E4316" w:rsidRPr="00BE332A">
        <w:rPr>
          <w:rFonts w:ascii="ＭＳ 明朝" w:eastAsia="ＭＳ 明朝" w:hAnsi="ＭＳ 明朝" w:hint="eastAsia"/>
          <w:b/>
          <w:bCs/>
        </w:rPr>
        <w:t>ふくいメイドのものづくり</w:t>
      </w:r>
    </w:p>
    <w:p w14:paraId="39A15B48" w14:textId="066D5906" w:rsidR="005E4316" w:rsidRDefault="005E4316" w:rsidP="00E67BD8">
      <w:pPr>
        <w:rPr>
          <w:rFonts w:ascii="ＭＳ 明朝" w:eastAsia="ＭＳ 明朝" w:hAnsi="ＭＳ 明朝"/>
        </w:rPr>
      </w:pPr>
      <w:r>
        <w:rPr>
          <w:rFonts w:ascii="ＭＳ 明朝" w:eastAsia="ＭＳ 明朝" w:hAnsi="ＭＳ 明朝"/>
          <w:noProof/>
        </w:rPr>
        <mc:AlternateContent>
          <mc:Choice Requires="wps">
            <w:drawing>
              <wp:anchor distT="0" distB="0" distL="114300" distR="114300" simplePos="0" relativeHeight="251677696" behindDoc="0" locked="0" layoutInCell="1" allowOverlap="1" wp14:anchorId="33AA2123" wp14:editId="22D7E3A2">
                <wp:simplePos x="0" y="0"/>
                <wp:positionH relativeFrom="margin">
                  <wp:posOffset>4409753</wp:posOffset>
                </wp:positionH>
                <wp:positionV relativeFrom="paragraph">
                  <wp:posOffset>3611204</wp:posOffset>
                </wp:positionV>
                <wp:extent cx="1941616" cy="218440"/>
                <wp:effectExtent l="0" t="0" r="0" b="0"/>
                <wp:wrapNone/>
                <wp:docPr id="19" name="正方形/長方形 19"/>
                <wp:cNvGraphicFramePr/>
                <a:graphic xmlns:a="http://schemas.openxmlformats.org/drawingml/2006/main">
                  <a:graphicData uri="http://schemas.microsoft.com/office/word/2010/wordprocessingShape">
                    <wps:wsp>
                      <wps:cNvSpPr/>
                      <wps:spPr>
                        <a:xfrm>
                          <a:off x="0" y="0"/>
                          <a:ext cx="1941616" cy="218440"/>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14:paraId="53C2409A" w14:textId="3C013A0A" w:rsidR="005E4316" w:rsidRPr="00E67BD8" w:rsidRDefault="005E4316" w:rsidP="00E67BD8">
                            <w:pPr>
                              <w:spacing w:line="200" w:lineRule="exact"/>
                              <w:jc w:val="center"/>
                              <w:rPr>
                                <w:rFonts w:ascii="ＭＳ 明朝" w:eastAsia="ＭＳ 明朝" w:hAnsi="ＭＳ 明朝"/>
                                <w:sz w:val="16"/>
                                <w:szCs w:val="16"/>
                              </w:rPr>
                            </w:pPr>
                            <w:r>
                              <w:rPr>
                                <w:rFonts w:ascii="ＭＳ 明朝" w:eastAsia="ＭＳ 明朝" w:hAnsi="ＭＳ 明朝" w:hint="eastAsia"/>
                                <w:sz w:val="16"/>
                                <w:szCs w:val="16"/>
                              </w:rPr>
                              <w:t>ふくいブランドハンドブックより</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3AA2123" id="正方形/長方形 19" o:spid="_x0000_s1034" style="position:absolute;left:0;text-align:left;margin-left:347.2pt;margin-top:284.35pt;width:152.9pt;height:17.2pt;z-index:2516776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" filled="f" stroked="f" strokeweight="1pt">
                <v:textbox>
                  <w:txbxContent>
                    <w:p w14:paraId="53C2409A" w14:textId="3C013A0A" w:rsidR="005E4316" w:rsidRPr="00E67BD8" w:rsidRDefault="005E4316" w:rsidP="00E67BD8">
                      <w:pPr>
                        <w:spacing w:line="200" w:lineRule="exact"/>
                        <w:jc w:val="center"/>
                        <w:rPr>
                          <w:rFonts w:ascii="ＭＳ 明朝" w:eastAsia="ＭＳ 明朝" w:hAnsi="ＭＳ 明朝"/>
                          <w:sz w:val="16"/>
                          <w:szCs w:val="16"/>
                        </w:rPr>
                      </w:pPr>
                      <w:r>
                        <w:rPr>
                          <w:rFonts w:ascii="ＭＳ 明朝" w:eastAsia="ＭＳ 明朝" w:hAnsi="ＭＳ 明朝" w:hint="eastAsia"/>
                          <w:sz w:val="16"/>
                          <w:szCs w:val="16"/>
                        </w:rPr>
                        <w:t>ふくいブランドハンドブックより</w:t>
                      </w:r>
                    </w:p>
                  </w:txbxContent>
                </v:textbox>
                <w10:wrap anchorx="margin"/>
              </v:rect>
            </w:pict>
          </mc:Fallback>
        </mc:AlternateContent>
      </w:r>
      <w:r w:rsidRPr="005E4316">
        <w:rPr>
          <w:rFonts w:ascii="ＭＳ 明朝" w:eastAsia="ＭＳ 明朝" w:hAnsi="ＭＳ 明朝"/>
          <w:noProof/>
        </w:rPr>
        <w:drawing>
          <wp:inline distT="0" distB="0" distL="0" distR="0" wp14:anchorId="39F86EC5" wp14:editId="3A270A43">
            <wp:extent cx="6479540" cy="3652520"/>
            <wp:effectExtent l="0" t="0" r="0" b="5080"/>
            <wp:docPr id="18" name="図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6479540" cy="3652520"/>
                    </a:xfrm>
                    <a:prstGeom prst="rect">
                      <a:avLst/>
                    </a:prstGeom>
                  </pic:spPr>
                </pic:pic>
              </a:graphicData>
            </a:graphic>
          </wp:inline>
        </w:drawing>
      </w:r>
    </w:p>
    <w:p w14:paraId="53F1C321" w14:textId="5851B8A1" w:rsidR="00EC48E1" w:rsidRDefault="00EC48E1" w:rsidP="00E67BD8">
      <w:pPr>
        <w:rPr>
          <w:rFonts w:ascii="ＭＳ 明朝" w:eastAsia="ＭＳ 明朝" w:hAnsi="ＭＳ 明朝"/>
        </w:rPr>
      </w:pPr>
    </w:p>
    <w:p w14:paraId="4579D991" w14:textId="474C27CF" w:rsidR="00EC48E1" w:rsidRDefault="00957418" w:rsidP="00E67BD8">
      <w:pPr>
        <w:rPr>
          <w:rFonts w:ascii="ＭＳ 明朝" w:eastAsia="ＭＳ 明朝" w:hAnsi="ＭＳ 明朝"/>
        </w:rPr>
      </w:pPr>
      <w:r>
        <w:rPr>
          <w:rFonts w:ascii="ＭＳ 明朝" w:eastAsia="ＭＳ 明朝" w:hAnsi="ＭＳ 明朝"/>
          <w:noProof/>
        </w:rPr>
        <w:drawing>
          <wp:anchor distT="0" distB="0" distL="114300" distR="114300" simplePos="0" relativeHeight="251699200" behindDoc="1" locked="0" layoutInCell="1" allowOverlap="1" wp14:anchorId="50F50411" wp14:editId="06214BA2">
            <wp:simplePos x="0" y="0"/>
            <wp:positionH relativeFrom="page">
              <wp:posOffset>1162050</wp:posOffset>
            </wp:positionH>
            <wp:positionV relativeFrom="paragraph">
              <wp:posOffset>142172</wp:posOffset>
            </wp:positionV>
            <wp:extent cx="5457825" cy="5027363"/>
            <wp:effectExtent l="0" t="0" r="0" b="1905"/>
            <wp:wrapNone/>
            <wp:docPr id="515383098" name="図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5383098" name="図 515383098"/>
                    <pic:cNvPicPr/>
                  </pic:nvPicPr>
                  <pic:blipFill>
                    <a:blip r:embed="rId18">
                      <a:extLst>
                        <a:ext uri="{28A0092B-C50C-407E-A947-70E740481C1C}">
                          <a14:useLocalDpi xmlns:a14="http://schemas.microsoft.com/office/drawing/2010/main" val="0"/>
                        </a:ext>
                      </a:extLst>
                    </a:blip>
                    <a:stretch>
                      <a:fillRect/>
                    </a:stretch>
                  </pic:blipFill>
                  <pic:spPr>
                    <a:xfrm>
                      <a:off x="0" y="0"/>
                      <a:ext cx="5458482" cy="5027968"/>
                    </a:xfrm>
                    <a:prstGeom prst="rect">
                      <a:avLst/>
                    </a:prstGeom>
                  </pic:spPr>
                </pic:pic>
              </a:graphicData>
            </a:graphic>
            <wp14:sizeRelH relativeFrom="margin">
              <wp14:pctWidth>0</wp14:pctWidth>
            </wp14:sizeRelH>
            <wp14:sizeRelV relativeFrom="margin">
              <wp14:pctHeight>0</wp14:pctHeight>
            </wp14:sizeRelV>
          </wp:anchor>
        </w:drawing>
      </w:r>
      <w:r w:rsidR="00FD0027">
        <w:rPr>
          <w:rFonts w:ascii="ＭＳ 明朝" w:eastAsia="ＭＳ 明朝" w:hAnsi="ＭＳ 明朝"/>
          <w:noProof/>
        </w:rPr>
        <mc:AlternateContent>
          <mc:Choice Requires="wps">
            <w:drawing>
              <wp:anchor distT="0" distB="0" distL="114300" distR="114300" simplePos="0" relativeHeight="251683840" behindDoc="0" locked="0" layoutInCell="1" allowOverlap="1" wp14:anchorId="359E9057" wp14:editId="151EF446">
                <wp:simplePos x="0" y="0"/>
                <wp:positionH relativeFrom="margin">
                  <wp:align>left</wp:align>
                </wp:positionH>
                <wp:positionV relativeFrom="paragraph">
                  <wp:posOffset>34290</wp:posOffset>
                </wp:positionV>
                <wp:extent cx="2386941" cy="218440"/>
                <wp:effectExtent l="0" t="0" r="0" b="0"/>
                <wp:wrapNone/>
                <wp:docPr id="9" name="正方形/長方形 9"/>
                <wp:cNvGraphicFramePr/>
                <a:graphic xmlns:a="http://schemas.openxmlformats.org/drawingml/2006/main">
                  <a:graphicData uri="http://schemas.microsoft.com/office/word/2010/wordprocessingShape">
                    <wps:wsp>
                      <wps:cNvSpPr/>
                      <wps:spPr>
                        <a:xfrm>
                          <a:off x="0" y="0"/>
                          <a:ext cx="2386941" cy="218440"/>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14:paraId="13CD6C5F" w14:textId="411DB08E" w:rsidR="00EC48E1" w:rsidRPr="00E67BD8" w:rsidRDefault="00EC48E1" w:rsidP="00E67BD8">
                            <w:pPr>
                              <w:spacing w:line="200" w:lineRule="exact"/>
                              <w:jc w:val="center"/>
                              <w:rPr>
                                <w:rFonts w:ascii="ＭＳ 明朝" w:eastAsia="ＭＳ 明朝" w:hAnsi="ＭＳ 明朝"/>
                                <w:sz w:val="16"/>
                                <w:szCs w:val="16"/>
                              </w:rPr>
                            </w:pPr>
                            <w:r>
                              <w:rPr>
                                <w:rFonts w:ascii="ＭＳ 明朝" w:eastAsia="ＭＳ 明朝" w:hAnsi="ＭＳ 明朝" w:hint="eastAsia"/>
                                <w:sz w:val="16"/>
                                <w:szCs w:val="16"/>
                              </w:rPr>
                              <w:t>半径10㎞の範囲に7つの伝統産業の産地が集積</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59E9057" id="正方形/長方形 9" o:spid="_x0000_s1035" style="position:absolute;left:0;text-align:left;margin-left:0;margin-top:2.7pt;width:187.95pt;height:17.2pt;z-index:25168384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" filled="f" stroked="f" strokeweight="1pt">
                <v:textbox>
                  <w:txbxContent>
                    <w:p w14:paraId="13CD6C5F" w14:textId="411DB08E" w:rsidR="00EC48E1" w:rsidRPr="00E67BD8" w:rsidRDefault="00EC48E1" w:rsidP="00E67BD8">
                      <w:pPr>
                        <w:spacing w:line="200" w:lineRule="exact"/>
                        <w:jc w:val="center"/>
                        <w:rPr>
                          <w:rFonts w:ascii="ＭＳ 明朝" w:eastAsia="ＭＳ 明朝" w:hAnsi="ＭＳ 明朝"/>
                          <w:sz w:val="16"/>
                          <w:szCs w:val="16"/>
                        </w:rPr>
                      </w:pPr>
                      <w:r>
                        <w:rPr>
                          <w:rFonts w:ascii="ＭＳ 明朝" w:eastAsia="ＭＳ 明朝" w:hAnsi="ＭＳ 明朝" w:hint="eastAsia"/>
                          <w:sz w:val="16"/>
                          <w:szCs w:val="16"/>
                        </w:rPr>
                        <w:t>半径10㎞の範囲に7つの伝統産業の産地が集積</w:t>
                      </w:r>
                    </w:p>
                  </w:txbxContent>
                </v:textbox>
                <w10:wrap anchorx="margin"/>
              </v:rect>
            </w:pict>
          </mc:Fallback>
        </mc:AlternateContent>
      </w:r>
    </w:p>
    <w:p w14:paraId="6FBEF60B" w14:textId="3887A831" w:rsidR="00FD0027" w:rsidRDefault="00FD0027" w:rsidP="00E67BD8">
      <w:pPr>
        <w:rPr>
          <w:rFonts w:ascii="ＭＳ 明朝" w:eastAsia="ＭＳ 明朝" w:hAnsi="ＭＳ 明朝"/>
        </w:rPr>
      </w:pPr>
    </w:p>
    <w:p w14:paraId="7B24ABFC" w14:textId="77777777" w:rsidR="00442AB6" w:rsidRDefault="00442AB6" w:rsidP="00E67BD8">
      <w:pPr>
        <w:rPr>
          <w:rFonts w:ascii="ＭＳ 明朝" w:eastAsia="ＭＳ 明朝" w:hAnsi="ＭＳ 明朝"/>
        </w:rPr>
      </w:pPr>
    </w:p>
    <w:p w14:paraId="5EC30868" w14:textId="2EED5E46" w:rsidR="00FD0027" w:rsidRDefault="00FD0027" w:rsidP="00E67BD8">
      <w:pPr>
        <w:rPr>
          <w:rFonts w:ascii="ＭＳ 明朝" w:eastAsia="ＭＳ 明朝" w:hAnsi="ＭＳ 明朝"/>
        </w:rPr>
      </w:pPr>
    </w:p>
    <w:p w14:paraId="0D3DAF6C" w14:textId="77777777" w:rsidR="00FD0027" w:rsidRDefault="00FD0027" w:rsidP="00E67BD8">
      <w:pPr>
        <w:rPr>
          <w:rFonts w:ascii="ＭＳ 明朝" w:eastAsia="ＭＳ 明朝" w:hAnsi="ＭＳ 明朝"/>
        </w:rPr>
      </w:pPr>
    </w:p>
    <w:p w14:paraId="406BC66D" w14:textId="77777777" w:rsidR="00FD0027" w:rsidRDefault="00FD0027" w:rsidP="00E67BD8">
      <w:pPr>
        <w:rPr>
          <w:rFonts w:ascii="ＭＳ 明朝" w:eastAsia="ＭＳ 明朝" w:hAnsi="ＭＳ 明朝"/>
        </w:rPr>
      </w:pPr>
    </w:p>
    <w:p w14:paraId="5A89F6C4" w14:textId="5F7268F2" w:rsidR="00FD0027" w:rsidRDefault="00FD0027" w:rsidP="00E67BD8">
      <w:pPr>
        <w:rPr>
          <w:rFonts w:ascii="ＭＳ 明朝" w:eastAsia="ＭＳ 明朝" w:hAnsi="ＭＳ 明朝"/>
          <w:b/>
          <w:bCs/>
        </w:rPr>
      </w:pPr>
    </w:p>
    <w:p w14:paraId="38CB5E22" w14:textId="027B38F2" w:rsidR="00FD0027" w:rsidRDefault="00FD0027" w:rsidP="00E67BD8">
      <w:pPr>
        <w:rPr>
          <w:rFonts w:ascii="ＭＳ 明朝" w:eastAsia="ＭＳ 明朝" w:hAnsi="ＭＳ 明朝"/>
          <w:b/>
          <w:bCs/>
        </w:rPr>
      </w:pPr>
    </w:p>
    <w:p w14:paraId="7755EFF4" w14:textId="3D9C50D6" w:rsidR="00FD0027" w:rsidRDefault="00FD0027" w:rsidP="00E67BD8">
      <w:pPr>
        <w:rPr>
          <w:rFonts w:ascii="ＭＳ 明朝" w:eastAsia="ＭＳ 明朝" w:hAnsi="ＭＳ 明朝"/>
          <w:b/>
          <w:bCs/>
        </w:rPr>
      </w:pPr>
    </w:p>
    <w:p w14:paraId="4C9CA5AA" w14:textId="6CFC81B1" w:rsidR="00FD0027" w:rsidRDefault="00FD0027" w:rsidP="00E67BD8">
      <w:pPr>
        <w:rPr>
          <w:rFonts w:ascii="ＭＳ 明朝" w:eastAsia="ＭＳ 明朝" w:hAnsi="ＭＳ 明朝"/>
          <w:b/>
          <w:bCs/>
        </w:rPr>
      </w:pPr>
    </w:p>
    <w:p w14:paraId="0F811B25" w14:textId="26F00BA3" w:rsidR="00FD0027" w:rsidRDefault="00FD0027" w:rsidP="00E67BD8">
      <w:pPr>
        <w:rPr>
          <w:rFonts w:ascii="ＭＳ 明朝" w:eastAsia="ＭＳ 明朝" w:hAnsi="ＭＳ 明朝"/>
          <w:b/>
          <w:bCs/>
        </w:rPr>
      </w:pPr>
    </w:p>
    <w:p w14:paraId="4B6DFE38" w14:textId="3F462724" w:rsidR="00FD0027" w:rsidRDefault="00FD0027" w:rsidP="00E67BD8">
      <w:pPr>
        <w:rPr>
          <w:rFonts w:ascii="ＭＳ 明朝" w:eastAsia="ＭＳ 明朝" w:hAnsi="ＭＳ 明朝"/>
          <w:b/>
          <w:bCs/>
        </w:rPr>
      </w:pPr>
    </w:p>
    <w:p w14:paraId="0A37E15C" w14:textId="534FDE74" w:rsidR="00FD0027" w:rsidRDefault="00FD0027" w:rsidP="00E67BD8">
      <w:pPr>
        <w:rPr>
          <w:rFonts w:ascii="ＭＳ 明朝" w:eastAsia="ＭＳ 明朝" w:hAnsi="ＭＳ 明朝"/>
          <w:b/>
          <w:bCs/>
        </w:rPr>
      </w:pPr>
    </w:p>
    <w:p w14:paraId="0960D0A7" w14:textId="4F788E02" w:rsidR="00FD0027" w:rsidRDefault="00FD0027" w:rsidP="00E67BD8">
      <w:pPr>
        <w:rPr>
          <w:rFonts w:ascii="ＭＳ 明朝" w:eastAsia="ＭＳ 明朝" w:hAnsi="ＭＳ 明朝"/>
          <w:b/>
          <w:bCs/>
        </w:rPr>
      </w:pPr>
    </w:p>
    <w:p w14:paraId="1649F263" w14:textId="51C5D82A" w:rsidR="00FD0027" w:rsidRDefault="00FD0027" w:rsidP="00E67BD8">
      <w:pPr>
        <w:rPr>
          <w:rFonts w:ascii="ＭＳ 明朝" w:eastAsia="ＭＳ 明朝" w:hAnsi="ＭＳ 明朝"/>
          <w:b/>
          <w:bCs/>
        </w:rPr>
      </w:pPr>
    </w:p>
    <w:p w14:paraId="3024E81D" w14:textId="77777777" w:rsidR="00FD0027" w:rsidRDefault="00FD0027" w:rsidP="00E67BD8">
      <w:pPr>
        <w:rPr>
          <w:rFonts w:ascii="ＭＳ 明朝" w:eastAsia="ＭＳ 明朝" w:hAnsi="ＭＳ 明朝"/>
          <w:b/>
          <w:bCs/>
        </w:rPr>
      </w:pPr>
    </w:p>
    <w:p w14:paraId="1E11D434" w14:textId="2CFE55EA" w:rsidR="00FD0027" w:rsidRDefault="00FD0027" w:rsidP="00E67BD8">
      <w:pPr>
        <w:rPr>
          <w:rFonts w:ascii="ＭＳ 明朝" w:eastAsia="ＭＳ 明朝" w:hAnsi="ＭＳ 明朝"/>
          <w:b/>
          <w:bCs/>
        </w:rPr>
      </w:pPr>
    </w:p>
    <w:p w14:paraId="6D3D07E5" w14:textId="6161F1A5" w:rsidR="00FD0027" w:rsidRDefault="00FD0027" w:rsidP="00E67BD8">
      <w:pPr>
        <w:rPr>
          <w:rFonts w:ascii="ＭＳ 明朝" w:eastAsia="ＭＳ 明朝" w:hAnsi="ＭＳ 明朝"/>
          <w:b/>
          <w:bCs/>
        </w:rPr>
      </w:pPr>
    </w:p>
    <w:p w14:paraId="0D9E7E0F" w14:textId="318CC024" w:rsidR="00FD0027" w:rsidRDefault="00FD0027" w:rsidP="00E67BD8">
      <w:pPr>
        <w:rPr>
          <w:rFonts w:ascii="ＭＳ 明朝" w:eastAsia="ＭＳ 明朝" w:hAnsi="ＭＳ 明朝"/>
          <w:b/>
          <w:bCs/>
        </w:rPr>
      </w:pPr>
    </w:p>
    <w:p w14:paraId="5FCA3934" w14:textId="45786FE6" w:rsidR="00FD0027" w:rsidRDefault="00FD0027" w:rsidP="00E67BD8">
      <w:pPr>
        <w:rPr>
          <w:rFonts w:ascii="ＭＳ 明朝" w:eastAsia="ＭＳ 明朝" w:hAnsi="ＭＳ 明朝"/>
          <w:b/>
          <w:bCs/>
        </w:rPr>
      </w:pPr>
    </w:p>
    <w:p w14:paraId="1014D079" w14:textId="7332CFB6" w:rsidR="00FD0027" w:rsidRDefault="00FD0027" w:rsidP="00E67BD8">
      <w:pPr>
        <w:rPr>
          <w:rFonts w:ascii="ＭＳ 明朝" w:eastAsia="ＭＳ 明朝" w:hAnsi="ＭＳ 明朝"/>
          <w:b/>
          <w:bCs/>
        </w:rPr>
      </w:pPr>
    </w:p>
    <w:p w14:paraId="370FA269" w14:textId="3869A9F0" w:rsidR="00FD0027" w:rsidRDefault="00FD0027" w:rsidP="00E67BD8">
      <w:pPr>
        <w:rPr>
          <w:rFonts w:ascii="ＭＳ 明朝" w:eastAsia="ＭＳ 明朝" w:hAnsi="ＭＳ 明朝"/>
          <w:b/>
          <w:bCs/>
        </w:rPr>
      </w:pPr>
      <w:r>
        <w:rPr>
          <w:rFonts w:ascii="ＭＳ 明朝" w:eastAsia="ＭＳ 明朝" w:hAnsi="ＭＳ 明朝"/>
          <w:noProof/>
        </w:rPr>
        <mc:AlternateContent>
          <mc:Choice Requires="wps">
            <w:drawing>
              <wp:anchor distT="0" distB="0" distL="114300" distR="114300" simplePos="0" relativeHeight="251685888" behindDoc="0" locked="0" layoutInCell="1" allowOverlap="1" wp14:anchorId="322B327B" wp14:editId="6622207B">
                <wp:simplePos x="0" y="0"/>
                <wp:positionH relativeFrom="margin">
                  <wp:posOffset>4562475</wp:posOffset>
                </wp:positionH>
                <wp:positionV relativeFrom="paragraph">
                  <wp:posOffset>347345</wp:posOffset>
                </wp:positionV>
                <wp:extent cx="2279641" cy="218440"/>
                <wp:effectExtent l="0" t="0" r="0" b="0"/>
                <wp:wrapNone/>
                <wp:docPr id="14" name="正方形/長方形 14"/>
                <wp:cNvGraphicFramePr/>
                <a:graphic xmlns:a="http://schemas.openxmlformats.org/drawingml/2006/main">
                  <a:graphicData uri="http://schemas.microsoft.com/office/word/2010/wordprocessingShape">
                    <wps:wsp>
                      <wps:cNvSpPr/>
                      <wps:spPr>
                        <a:xfrm>
                          <a:off x="0" y="0"/>
                          <a:ext cx="2279641" cy="218440"/>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14:paraId="649C1BA4" w14:textId="4A6FED6D" w:rsidR="00EC48E1" w:rsidRPr="00E67BD8" w:rsidRDefault="00FD0027" w:rsidP="00E67BD8">
                            <w:pPr>
                              <w:spacing w:line="200" w:lineRule="exact"/>
                              <w:jc w:val="center"/>
                              <w:rPr>
                                <w:rFonts w:ascii="ＭＳ 明朝" w:eastAsia="ＭＳ 明朝" w:hAnsi="ＭＳ 明朝"/>
                                <w:sz w:val="16"/>
                                <w:szCs w:val="16"/>
                              </w:rPr>
                            </w:pPr>
                            <w:r>
                              <w:rPr>
                                <w:rFonts w:ascii="ＭＳ 明朝" w:eastAsia="ＭＳ 明朝" w:hAnsi="ＭＳ 明朝" w:hint="eastAsia"/>
                                <w:sz w:val="16"/>
                                <w:szCs w:val="16"/>
                              </w:rPr>
                              <w:t>福井県観光素材集</w:t>
                            </w:r>
                            <w:r w:rsidR="00EC48E1">
                              <w:rPr>
                                <w:rFonts w:ascii="ＭＳ 明朝" w:eastAsia="ＭＳ 明朝" w:hAnsi="ＭＳ 明朝" w:hint="eastAsia"/>
                                <w:sz w:val="16"/>
                                <w:szCs w:val="16"/>
                              </w:rPr>
                              <w:t>より</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22B327B" id="正方形/長方形 14" o:spid="_x0000_s1036" style="position:absolute;left:0;text-align:left;margin-left:359.25pt;margin-top:27.35pt;width:179.5pt;height:17.2pt;z-index:2516858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" filled="f" stroked="f" strokeweight="1pt">
                <v:textbox>
                  <w:txbxContent>
                    <w:p w14:paraId="649C1BA4" w14:textId="4A6FED6D" w:rsidR="00EC48E1" w:rsidRPr="00E67BD8" w:rsidRDefault="00FD0027" w:rsidP="00E67BD8">
                      <w:pPr>
                        <w:spacing w:line="200" w:lineRule="exact"/>
                        <w:jc w:val="center"/>
                        <w:rPr>
                          <w:rFonts w:ascii="ＭＳ 明朝" w:eastAsia="ＭＳ 明朝" w:hAnsi="ＭＳ 明朝"/>
                          <w:sz w:val="16"/>
                          <w:szCs w:val="16"/>
                        </w:rPr>
                      </w:pPr>
                      <w:r>
                        <w:rPr>
                          <w:rFonts w:ascii="ＭＳ 明朝" w:eastAsia="ＭＳ 明朝" w:hAnsi="ＭＳ 明朝" w:hint="eastAsia"/>
                          <w:sz w:val="16"/>
                          <w:szCs w:val="16"/>
                        </w:rPr>
                        <w:t>福井県観光素材集</w:t>
                      </w:r>
                      <w:r w:rsidR="00EC48E1">
                        <w:rPr>
                          <w:rFonts w:ascii="ＭＳ 明朝" w:eastAsia="ＭＳ 明朝" w:hAnsi="ＭＳ 明朝" w:hint="eastAsia"/>
                          <w:sz w:val="16"/>
                          <w:szCs w:val="16"/>
                        </w:rPr>
                        <w:t>より</w:t>
                      </w:r>
                    </w:p>
                  </w:txbxContent>
                </v:textbox>
                <w10:wrap anchorx="margin"/>
              </v:rect>
            </w:pict>
          </mc:Fallback>
        </mc:AlternateContent>
      </w:r>
    </w:p>
    <w:p w14:paraId="14490779" w14:textId="098E66EF" w:rsidR="00361833" w:rsidRPr="00BE332A" w:rsidRDefault="00B52C85" w:rsidP="00E67BD8">
      <w:pPr>
        <w:rPr>
          <w:rFonts w:ascii="ＭＳ 明朝" w:eastAsia="ＭＳ 明朝" w:hAnsi="ＭＳ 明朝"/>
          <w:b/>
          <w:bCs/>
        </w:rPr>
      </w:pPr>
      <w:r>
        <w:rPr>
          <w:rFonts w:ascii="ＭＳ 明朝" w:eastAsia="ＭＳ 明朝" w:hAnsi="ＭＳ 明朝"/>
          <w:noProof/>
        </w:rPr>
        <w:lastRenderedPageBreak/>
        <mc:AlternateContent>
          <mc:Choice Requires="wps">
            <w:drawing>
              <wp:anchor distT="0" distB="0" distL="114300" distR="114300" simplePos="0" relativeHeight="251694080" behindDoc="0" locked="0" layoutInCell="1" allowOverlap="1" wp14:anchorId="770547B9" wp14:editId="7003DBBB">
                <wp:simplePos x="0" y="0"/>
                <wp:positionH relativeFrom="margin">
                  <wp:posOffset>190941</wp:posOffset>
                </wp:positionH>
                <wp:positionV relativeFrom="paragraph">
                  <wp:posOffset>148563</wp:posOffset>
                </wp:positionV>
                <wp:extent cx="6358255" cy="522514"/>
                <wp:effectExtent l="0" t="0" r="0" b="0"/>
                <wp:wrapNone/>
                <wp:docPr id="1681610170" name="正方形/長方形 1681610170"/>
                <wp:cNvGraphicFramePr/>
                <a:graphic xmlns:a="http://schemas.openxmlformats.org/drawingml/2006/main">
                  <a:graphicData uri="http://schemas.microsoft.com/office/word/2010/wordprocessingShape">
                    <wps:wsp>
                      <wps:cNvSpPr/>
                      <wps:spPr>
                        <a:xfrm>
                          <a:off x="0" y="0"/>
                          <a:ext cx="6358255" cy="522514"/>
                        </a:xfrm>
                        <a:prstGeom prst="rect">
                          <a:avLst/>
                        </a:prstGeom>
                        <a:noFill/>
                        <a:ln w="12700" cap="flat" cmpd="sng" algn="ctr">
                          <a:noFill/>
                          <a:prstDash val="solid"/>
                          <a:miter lim="800000"/>
                        </a:ln>
                        <a:effectLst/>
                      </wps:spPr>
                      <wps:txbx>
                        <w:txbxContent>
                          <w:p w14:paraId="43E08F1C" w14:textId="77777777" w:rsidR="00B52C85" w:rsidRPr="00E67BD8" w:rsidRDefault="00B52C85" w:rsidP="00B52C85">
                            <w:pPr>
                              <w:spacing w:line="200" w:lineRule="exact"/>
                              <w:rPr>
                                <w:rFonts w:ascii="ＭＳ 明朝" w:eastAsia="ＭＳ 明朝" w:hAnsi="ＭＳ 明朝"/>
                                <w:sz w:val="16"/>
                                <w:szCs w:val="16"/>
                              </w:rPr>
                            </w:pPr>
                            <w:r w:rsidRPr="004E7D58">
                              <w:rPr>
                                <w:rFonts w:ascii="ＭＳ 明朝" w:eastAsia="ＭＳ 明朝" w:hAnsi="ＭＳ 明朝" w:hint="eastAsia"/>
                                <w:sz w:val="16"/>
                                <w:szCs w:val="16"/>
                              </w:rPr>
                              <w:t>福井県では、エネルギー（Energy）をキーワードに、エネルギー研究開発拠点化計画で推進してきた原子力の研究開発や人材育成を拡大、発展させ（Expand）、原子力と同様にＣＯ２フリーの再生可能エネルギーの利活用等も取り込みながら、地域経済の活性化（Economy）や環境にやさしいまちづくり（Ecology）の実現を目指す「嶺南Ｅコースト計画」を令和２年３月に策定しました。</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70547B9" id="正方形/長方形 1681610170" o:spid="_x0000_s1037" style="position:absolute;left:0;text-align:left;margin-left:15.05pt;margin-top:11.7pt;width:500.65pt;height:41.15pt;z-index:2516940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" filled="f" stroked="f" strokeweight="1pt">
                <v:textbox>
                  <w:txbxContent>
                    <w:p w14:paraId="43E08F1C" w14:textId="77777777" w:rsidR="00B52C85" w:rsidRPr="00E67BD8" w:rsidRDefault="00B52C85" w:rsidP="00B52C85">
                      <w:pPr>
                        <w:spacing w:line="200" w:lineRule="exact"/>
                        <w:rPr>
                          <w:rFonts w:ascii="ＭＳ 明朝" w:eastAsia="ＭＳ 明朝" w:hAnsi="ＭＳ 明朝"/>
                          <w:sz w:val="16"/>
                          <w:szCs w:val="16"/>
                        </w:rPr>
                      </w:pPr>
                      <w:r w:rsidRPr="004E7D58">
                        <w:rPr>
                          <w:rFonts w:ascii="ＭＳ 明朝" w:eastAsia="ＭＳ 明朝" w:hAnsi="ＭＳ 明朝" w:hint="eastAsia"/>
                          <w:sz w:val="16"/>
                          <w:szCs w:val="16"/>
                        </w:rPr>
                        <w:t>福井県では、エネルギー（Energy）をキーワードに、エネルギー研究開発拠点化計画で推進してきた原子力の研究開発や人材育成を拡大、発展させ（Expand）、原子力と同様にＣＯ２フリーの再生可能エネルギーの利活用等も取り込みながら、地域経済の活性化（Economy）や環境にやさしいまちづくり（Ecology）の実現を目指す「嶺南Ｅコースト計画」を令和２年３月に策定しました。</w:t>
                      </w:r>
                    </w:p>
                  </w:txbxContent>
                </v:textbox>
                <w10:wrap anchorx="margin"/>
              </v:rect>
            </w:pict>
          </mc:Fallback>
        </mc:AlternateContent>
      </w:r>
      <w:r w:rsidR="007C6B91" w:rsidRPr="00BE332A">
        <w:rPr>
          <w:rFonts w:ascii="ＭＳ 明朝" w:eastAsia="ＭＳ 明朝" w:hAnsi="ＭＳ 明朝"/>
          <w:b/>
          <w:bCs/>
          <w:noProof/>
        </w:rPr>
        <mc:AlternateContent>
          <mc:Choice Requires="wps">
            <w:drawing>
              <wp:anchor distT="0" distB="0" distL="114300" distR="114300" simplePos="0" relativeHeight="251692032" behindDoc="0" locked="0" layoutInCell="1" allowOverlap="1" wp14:anchorId="700741E1" wp14:editId="519E97DD">
                <wp:simplePos x="0" y="0"/>
                <wp:positionH relativeFrom="margin">
                  <wp:posOffset>7345377</wp:posOffset>
                </wp:positionH>
                <wp:positionV relativeFrom="paragraph">
                  <wp:posOffset>175756</wp:posOffset>
                </wp:positionV>
                <wp:extent cx="6358255" cy="522514"/>
                <wp:effectExtent l="0" t="0" r="0" b="0"/>
                <wp:wrapNone/>
                <wp:docPr id="22" name="正方形/長方形 22"/>
                <wp:cNvGraphicFramePr/>
                <a:graphic xmlns:a="http://schemas.openxmlformats.org/drawingml/2006/main">
                  <a:graphicData uri="http://schemas.microsoft.com/office/word/2010/wordprocessingShape">
                    <wps:wsp>
                      <wps:cNvSpPr/>
                      <wps:spPr>
                        <a:xfrm>
                          <a:off x="0" y="0"/>
                          <a:ext cx="6358255" cy="522514"/>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14:paraId="4CED5A0E" w14:textId="77777777" w:rsidR="007C6B91" w:rsidRPr="00E67BD8" w:rsidRDefault="007C6B91" w:rsidP="007C6B91">
                            <w:pPr>
                              <w:spacing w:line="200" w:lineRule="exact"/>
                              <w:rPr>
                                <w:rFonts w:ascii="ＭＳ 明朝" w:eastAsia="ＭＳ 明朝" w:hAnsi="ＭＳ 明朝"/>
                                <w:sz w:val="16"/>
                                <w:szCs w:val="16"/>
                              </w:rPr>
                            </w:pPr>
                            <w:r w:rsidRPr="004E7D58">
                              <w:rPr>
                                <w:rFonts w:ascii="ＭＳ 明朝" w:eastAsia="ＭＳ 明朝" w:hAnsi="ＭＳ 明朝" w:hint="eastAsia"/>
                                <w:sz w:val="16"/>
                                <w:szCs w:val="16"/>
                              </w:rPr>
                              <w:t>福井県では、エネルギー（Energy）をキーワードに、エネルギー研究開発拠点化計画で推進してきた原子力の研究開発や人材育成を拡大、発展させ（Expand）、原子力と同様にＣＯ２フリーの再生可能エネルギーの利活用等も取り込みながら、地域経済の活性化（Economy）や環境にやさしいまちづくり（Ecology）の実現を目指す「嶺南Ｅコースト計画」を令和２年３月に策定しました。</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00741E1" id="正方形/長方形 22" o:spid="_x0000_s1038" style="position:absolute;left:0;text-align:left;margin-left:578.4pt;margin-top:13.85pt;width:500.65pt;height:41.15pt;z-index:2516920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" filled="f" stroked="f" strokeweight="1pt">
                <v:textbox>
                  <w:txbxContent>
                    <w:p w14:paraId="4CED5A0E" w14:textId="77777777" w:rsidR="007C6B91" w:rsidRPr="00E67BD8" w:rsidRDefault="007C6B91" w:rsidP="007C6B91">
                      <w:pPr>
                        <w:spacing w:line="200" w:lineRule="exact"/>
                        <w:rPr>
                          <w:rFonts w:ascii="ＭＳ 明朝" w:eastAsia="ＭＳ 明朝" w:hAnsi="ＭＳ 明朝"/>
                          <w:sz w:val="16"/>
                          <w:szCs w:val="16"/>
                        </w:rPr>
                      </w:pPr>
                      <w:r w:rsidRPr="004E7D58">
                        <w:rPr>
                          <w:rFonts w:ascii="ＭＳ 明朝" w:eastAsia="ＭＳ 明朝" w:hAnsi="ＭＳ 明朝" w:hint="eastAsia"/>
                          <w:sz w:val="16"/>
                          <w:szCs w:val="16"/>
                        </w:rPr>
                        <w:t>福井県では、エネルギー（Energy）をキーワードに、エネルギー研究開発拠点化計画で推進してきた原子力の研究開発や人材育成を拡大、発展させ（Expand）、原子力と同様にＣＯ２フリーの再生可能エネルギーの利活用等も取り込みながら、地域経済の活性化（Economy）や環境にやさしいまちづくり（Ecology）の実現を目指す「嶺南Ｅコースト計画」を令和２年３月に策定しました。</w:t>
                      </w:r>
                    </w:p>
                  </w:txbxContent>
                </v:textbox>
                <w10:wrap anchorx="margin"/>
              </v:rect>
            </w:pict>
          </mc:Fallback>
        </mc:AlternateContent>
      </w:r>
      <w:r w:rsidR="00637036" w:rsidRPr="00BE332A">
        <w:rPr>
          <w:rFonts w:ascii="ＭＳ 明朝" w:eastAsia="ＭＳ 明朝" w:hAnsi="ＭＳ 明朝" w:hint="eastAsia"/>
          <w:b/>
          <w:bCs/>
        </w:rPr>
        <w:t>【資料</w:t>
      </w:r>
      <w:r w:rsidR="007F62C2" w:rsidRPr="00BE332A">
        <w:rPr>
          <w:rFonts w:ascii="ＭＳ 明朝" w:eastAsia="ＭＳ 明朝" w:hAnsi="ＭＳ 明朝" w:hint="eastAsia"/>
          <w:b/>
          <w:bCs/>
        </w:rPr>
        <w:t>７</w:t>
      </w:r>
      <w:r w:rsidR="00637036" w:rsidRPr="00BE332A">
        <w:rPr>
          <w:rFonts w:ascii="ＭＳ 明朝" w:eastAsia="ＭＳ 明朝" w:hAnsi="ＭＳ 明朝" w:hint="eastAsia"/>
          <w:b/>
          <w:bCs/>
        </w:rPr>
        <w:t>】嶺南Ｅコースト計画</w:t>
      </w:r>
    </w:p>
    <w:p w14:paraId="48305BE0" w14:textId="5050DAE4" w:rsidR="003359B8" w:rsidRDefault="003359B8" w:rsidP="00E67BD8">
      <w:pPr>
        <w:rPr>
          <w:rFonts w:ascii="ＭＳ 明朝" w:eastAsia="ＭＳ 明朝" w:hAnsi="ＭＳ 明朝"/>
        </w:rPr>
      </w:pPr>
    </w:p>
    <w:p w14:paraId="24A42589" w14:textId="77777777" w:rsidR="003359B8" w:rsidRDefault="003359B8" w:rsidP="00E67BD8">
      <w:pPr>
        <w:rPr>
          <w:rFonts w:ascii="ＭＳ 明朝" w:eastAsia="ＭＳ 明朝" w:hAnsi="ＭＳ 明朝"/>
        </w:rPr>
      </w:pPr>
    </w:p>
    <w:p w14:paraId="3DDEC135" w14:textId="1146DC74" w:rsidR="00A80ACA" w:rsidRDefault="00637036" w:rsidP="00A80ACA">
      <w:pPr>
        <w:ind w:firstLineChars="200" w:firstLine="420"/>
        <w:rPr>
          <w:rFonts w:ascii="ＭＳ 明朝" w:eastAsia="ＭＳ 明朝" w:hAnsi="ＭＳ 明朝"/>
        </w:rPr>
      </w:pPr>
      <w:r w:rsidRPr="00637036">
        <w:rPr>
          <w:rFonts w:ascii="ＭＳ 明朝" w:eastAsia="ＭＳ 明朝" w:hAnsi="ＭＳ 明朝"/>
          <w:noProof/>
        </w:rPr>
        <w:drawing>
          <wp:inline distT="0" distB="0" distL="0" distR="0" wp14:anchorId="357E60EB" wp14:editId="3D0404F4">
            <wp:extent cx="5789674" cy="3627911"/>
            <wp:effectExtent l="0" t="0" r="1905" b="0"/>
            <wp:docPr id="20" name="図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5921946" cy="3710795"/>
                    </a:xfrm>
                    <a:prstGeom prst="rect">
                      <a:avLst/>
                    </a:prstGeom>
                  </pic:spPr>
                </pic:pic>
              </a:graphicData>
            </a:graphic>
          </wp:inline>
        </w:drawing>
      </w:r>
    </w:p>
    <w:p w14:paraId="6684153F" w14:textId="77777777" w:rsidR="007F62C2" w:rsidRDefault="007F62C2" w:rsidP="00A80ACA">
      <w:pPr>
        <w:ind w:firstLineChars="200" w:firstLine="420"/>
        <w:rPr>
          <w:rFonts w:ascii="ＭＳ 明朝" w:eastAsia="ＭＳ 明朝" w:hAnsi="ＭＳ 明朝"/>
        </w:rPr>
      </w:pPr>
    </w:p>
    <w:p w14:paraId="5E84BEF2" w14:textId="1652F7C3" w:rsidR="00637036" w:rsidRDefault="00A80ACA" w:rsidP="00A80ACA">
      <w:pPr>
        <w:ind w:firstLineChars="100" w:firstLine="210"/>
        <w:rPr>
          <w:rFonts w:ascii="ＭＳ 明朝" w:eastAsia="ＭＳ 明朝" w:hAnsi="ＭＳ 明朝"/>
        </w:rPr>
      </w:pPr>
      <w:r>
        <w:rPr>
          <w:rFonts w:ascii="ＭＳ 明朝" w:eastAsia="ＭＳ 明朝" w:hAnsi="ＭＳ 明朝" w:hint="eastAsia"/>
        </w:rPr>
        <w:t xml:space="preserve">　</w:t>
      </w:r>
      <w:r w:rsidR="00637036" w:rsidRPr="00637036">
        <w:rPr>
          <w:rFonts w:ascii="ＭＳ 明朝" w:eastAsia="ＭＳ 明朝" w:hAnsi="ＭＳ 明朝"/>
          <w:noProof/>
        </w:rPr>
        <w:drawing>
          <wp:inline distT="0" distB="0" distL="0" distR="0" wp14:anchorId="5CA5BD71" wp14:editId="7031A14A">
            <wp:extent cx="5804352" cy="3901044"/>
            <wp:effectExtent l="0" t="0" r="6350" b="4445"/>
            <wp:docPr id="21" name="図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5879376" cy="3951467"/>
                    </a:xfrm>
                    <a:prstGeom prst="rect">
                      <a:avLst/>
                    </a:prstGeom>
                  </pic:spPr>
                </pic:pic>
              </a:graphicData>
            </a:graphic>
          </wp:inline>
        </w:drawing>
      </w:r>
    </w:p>
    <w:p w14:paraId="4F922F81" w14:textId="780850F7" w:rsidR="003359B8" w:rsidRDefault="003359B8" w:rsidP="00E67BD8">
      <w:pPr>
        <w:rPr>
          <w:rFonts w:ascii="ＭＳ 明朝" w:eastAsia="ＭＳ 明朝" w:hAnsi="ＭＳ 明朝"/>
        </w:rPr>
      </w:pPr>
    </w:p>
    <w:sectPr w:rsidR="003359B8" w:rsidSect="004C1BE1">
      <w:footerReference w:type="default" r:id="rId21"/>
      <w:pgSz w:w="11906" w:h="16838" w:code="9"/>
      <w:pgMar w:top="737" w:right="680" w:bottom="794" w:left="737"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9AE8FAC" w14:textId="77777777" w:rsidR="00115097" w:rsidRDefault="00115097" w:rsidP="00623CF5">
      <w:r>
        <w:separator/>
      </w:r>
    </w:p>
  </w:endnote>
  <w:endnote w:type="continuationSeparator" w:id="0">
    <w:p w14:paraId="55B535ED" w14:textId="77777777" w:rsidR="00115097" w:rsidRDefault="00115097" w:rsidP="00623C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HGP創英角ｺﾞｼｯｸUB">
    <w:panose1 w:val="020B0900000000000000"/>
    <w:charset w:val="80"/>
    <w:family w:val="modern"/>
    <w:pitch w:val="variable"/>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132902740"/>
      <w:docPartObj>
        <w:docPartGallery w:val="Page Numbers (Bottom of Page)"/>
        <w:docPartUnique/>
      </w:docPartObj>
    </w:sdtPr>
    <w:sdtEndPr/>
    <w:sdtContent>
      <w:p w14:paraId="5DA6EBE9" w14:textId="2E71F771" w:rsidR="00E32D2C" w:rsidRDefault="00E32D2C">
        <w:pPr>
          <w:pStyle w:val="a6"/>
          <w:jc w:val="center"/>
        </w:pPr>
        <w:r>
          <w:fldChar w:fldCharType="begin"/>
        </w:r>
        <w:r>
          <w:instrText>PAGE   \* MERGEFORMAT</w:instrText>
        </w:r>
        <w:r>
          <w:fldChar w:fldCharType="separate"/>
        </w:r>
        <w:r w:rsidR="00D71A7D" w:rsidRPr="00D71A7D">
          <w:rPr>
            <w:noProof/>
            <w:lang w:val="ja-JP"/>
          </w:rPr>
          <w:t>2</w:t>
        </w:r>
        <w:r>
          <w:fldChar w:fldCharType="end"/>
        </w:r>
      </w:p>
    </w:sdtContent>
  </w:sdt>
  <w:p w14:paraId="3B1C66E2" w14:textId="77777777" w:rsidR="00E32D2C" w:rsidRDefault="00E32D2C">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B6292A4" w14:textId="77777777" w:rsidR="00115097" w:rsidRDefault="00115097" w:rsidP="00623CF5">
      <w:r>
        <w:separator/>
      </w:r>
    </w:p>
  </w:footnote>
  <w:footnote w:type="continuationSeparator" w:id="0">
    <w:p w14:paraId="1EE33E11" w14:textId="77777777" w:rsidR="00115097" w:rsidRDefault="00115097" w:rsidP="00623CF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D2C1F"/>
    <w:rsid w:val="000157E1"/>
    <w:rsid w:val="0003044F"/>
    <w:rsid w:val="00062C52"/>
    <w:rsid w:val="000B12C5"/>
    <w:rsid w:val="000E1300"/>
    <w:rsid w:val="00115097"/>
    <w:rsid w:val="00145F0F"/>
    <w:rsid w:val="0018293F"/>
    <w:rsid w:val="001B17C9"/>
    <w:rsid w:val="00210045"/>
    <w:rsid w:val="00211BD7"/>
    <w:rsid w:val="00236126"/>
    <w:rsid w:val="002B4656"/>
    <w:rsid w:val="00315829"/>
    <w:rsid w:val="0032355A"/>
    <w:rsid w:val="00325C2B"/>
    <w:rsid w:val="003359B8"/>
    <w:rsid w:val="00343D72"/>
    <w:rsid w:val="00361833"/>
    <w:rsid w:val="00376327"/>
    <w:rsid w:val="00396F6A"/>
    <w:rsid w:val="003A5622"/>
    <w:rsid w:val="003C1DAA"/>
    <w:rsid w:val="003C3EC1"/>
    <w:rsid w:val="003E74A5"/>
    <w:rsid w:val="003F1551"/>
    <w:rsid w:val="003F6A7D"/>
    <w:rsid w:val="0040701B"/>
    <w:rsid w:val="0042207B"/>
    <w:rsid w:val="00442AB6"/>
    <w:rsid w:val="0044431A"/>
    <w:rsid w:val="004710C6"/>
    <w:rsid w:val="0048223A"/>
    <w:rsid w:val="00482649"/>
    <w:rsid w:val="004A5C6D"/>
    <w:rsid w:val="004C1BE1"/>
    <w:rsid w:val="004C67A0"/>
    <w:rsid w:val="004E7D58"/>
    <w:rsid w:val="0054410D"/>
    <w:rsid w:val="00560D79"/>
    <w:rsid w:val="0058127B"/>
    <w:rsid w:val="00590F9B"/>
    <w:rsid w:val="005C186E"/>
    <w:rsid w:val="005D42B4"/>
    <w:rsid w:val="005E2D1B"/>
    <w:rsid w:val="005E4316"/>
    <w:rsid w:val="005E5489"/>
    <w:rsid w:val="005E716F"/>
    <w:rsid w:val="005F05BB"/>
    <w:rsid w:val="005F372A"/>
    <w:rsid w:val="005F478A"/>
    <w:rsid w:val="00623CF5"/>
    <w:rsid w:val="00637036"/>
    <w:rsid w:val="006419AB"/>
    <w:rsid w:val="00642EAF"/>
    <w:rsid w:val="0065254A"/>
    <w:rsid w:val="00656A3E"/>
    <w:rsid w:val="006A3595"/>
    <w:rsid w:val="006C1B02"/>
    <w:rsid w:val="006E5F4B"/>
    <w:rsid w:val="007319D8"/>
    <w:rsid w:val="00733D6F"/>
    <w:rsid w:val="007846D3"/>
    <w:rsid w:val="007C6B91"/>
    <w:rsid w:val="007D3DD9"/>
    <w:rsid w:val="007D5D1C"/>
    <w:rsid w:val="007F62C2"/>
    <w:rsid w:val="00817B1A"/>
    <w:rsid w:val="00820862"/>
    <w:rsid w:val="00845376"/>
    <w:rsid w:val="00852CA6"/>
    <w:rsid w:val="00894A9D"/>
    <w:rsid w:val="008A0F1C"/>
    <w:rsid w:val="008E0709"/>
    <w:rsid w:val="008F109E"/>
    <w:rsid w:val="00902900"/>
    <w:rsid w:val="00910CBF"/>
    <w:rsid w:val="00945067"/>
    <w:rsid w:val="00957418"/>
    <w:rsid w:val="00962401"/>
    <w:rsid w:val="00974358"/>
    <w:rsid w:val="00993DD5"/>
    <w:rsid w:val="009A67EE"/>
    <w:rsid w:val="009C3DD7"/>
    <w:rsid w:val="009D7121"/>
    <w:rsid w:val="00A14ADE"/>
    <w:rsid w:val="00A20E27"/>
    <w:rsid w:val="00A41E75"/>
    <w:rsid w:val="00A474EB"/>
    <w:rsid w:val="00A80ACA"/>
    <w:rsid w:val="00A83933"/>
    <w:rsid w:val="00AB3852"/>
    <w:rsid w:val="00AC0C56"/>
    <w:rsid w:val="00AE1D21"/>
    <w:rsid w:val="00B0653E"/>
    <w:rsid w:val="00B46180"/>
    <w:rsid w:val="00B52C85"/>
    <w:rsid w:val="00B621A1"/>
    <w:rsid w:val="00BE05EB"/>
    <w:rsid w:val="00BE332A"/>
    <w:rsid w:val="00BF0EB4"/>
    <w:rsid w:val="00C20F54"/>
    <w:rsid w:val="00C231B8"/>
    <w:rsid w:val="00C41AD8"/>
    <w:rsid w:val="00C75936"/>
    <w:rsid w:val="00C82D92"/>
    <w:rsid w:val="00CA6FC9"/>
    <w:rsid w:val="00CB0BD2"/>
    <w:rsid w:val="00CB1174"/>
    <w:rsid w:val="00CC6EA0"/>
    <w:rsid w:val="00CE50AB"/>
    <w:rsid w:val="00D13DFB"/>
    <w:rsid w:val="00D71A7D"/>
    <w:rsid w:val="00D90304"/>
    <w:rsid w:val="00DD2C1F"/>
    <w:rsid w:val="00DE4AC9"/>
    <w:rsid w:val="00DF2CA7"/>
    <w:rsid w:val="00E05334"/>
    <w:rsid w:val="00E32D2C"/>
    <w:rsid w:val="00E523AB"/>
    <w:rsid w:val="00E53666"/>
    <w:rsid w:val="00E67BD8"/>
    <w:rsid w:val="00E809AA"/>
    <w:rsid w:val="00E8794C"/>
    <w:rsid w:val="00EC48E1"/>
    <w:rsid w:val="00EC7BBF"/>
    <w:rsid w:val="00EF07BA"/>
    <w:rsid w:val="00F415C2"/>
    <w:rsid w:val="00F45932"/>
    <w:rsid w:val="00F464B7"/>
    <w:rsid w:val="00F53312"/>
    <w:rsid w:val="00F55040"/>
    <w:rsid w:val="00F5573C"/>
    <w:rsid w:val="00F61B36"/>
    <w:rsid w:val="00F92395"/>
    <w:rsid w:val="00FC706D"/>
    <w:rsid w:val="00FD0027"/>
    <w:rsid w:val="00FD014E"/>
    <w:rsid w:val="00FF446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739F6C80"/>
  <w15:chartTrackingRefBased/>
  <w15:docId w15:val="{65CF7560-6C61-4C44-89DC-AB64A4D866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F55040"/>
    <w:rPr>
      <w:color w:val="0563C1" w:themeColor="hyperlink"/>
      <w:u w:val="single"/>
    </w:rPr>
  </w:style>
  <w:style w:type="character" w:customStyle="1" w:styleId="1">
    <w:name w:val="未解決のメンション1"/>
    <w:basedOn w:val="a0"/>
    <w:uiPriority w:val="99"/>
    <w:semiHidden/>
    <w:unhideWhenUsed/>
    <w:rsid w:val="00F55040"/>
    <w:rPr>
      <w:color w:val="605E5C"/>
      <w:shd w:val="clear" w:color="auto" w:fill="E1DFDD"/>
    </w:rPr>
  </w:style>
  <w:style w:type="paragraph" w:styleId="Web">
    <w:name w:val="Normal (Web)"/>
    <w:basedOn w:val="a"/>
    <w:uiPriority w:val="99"/>
    <w:semiHidden/>
    <w:unhideWhenUsed/>
    <w:rsid w:val="00623CF5"/>
    <w:rPr>
      <w:rFonts w:ascii="Times New Roman" w:hAnsi="Times New Roman" w:cs="Times New Roman"/>
      <w:sz w:val="24"/>
      <w:szCs w:val="24"/>
    </w:rPr>
  </w:style>
  <w:style w:type="paragraph" w:styleId="a4">
    <w:name w:val="header"/>
    <w:basedOn w:val="a"/>
    <w:link w:val="a5"/>
    <w:uiPriority w:val="99"/>
    <w:unhideWhenUsed/>
    <w:rsid w:val="00623CF5"/>
    <w:pPr>
      <w:tabs>
        <w:tab w:val="center" w:pos="4252"/>
        <w:tab w:val="right" w:pos="8504"/>
      </w:tabs>
      <w:snapToGrid w:val="0"/>
    </w:pPr>
  </w:style>
  <w:style w:type="character" w:customStyle="1" w:styleId="a5">
    <w:name w:val="ヘッダー (文字)"/>
    <w:basedOn w:val="a0"/>
    <w:link w:val="a4"/>
    <w:uiPriority w:val="99"/>
    <w:rsid w:val="00623CF5"/>
  </w:style>
  <w:style w:type="paragraph" w:styleId="a6">
    <w:name w:val="footer"/>
    <w:basedOn w:val="a"/>
    <w:link w:val="a7"/>
    <w:uiPriority w:val="99"/>
    <w:unhideWhenUsed/>
    <w:rsid w:val="00623CF5"/>
    <w:pPr>
      <w:tabs>
        <w:tab w:val="center" w:pos="4252"/>
        <w:tab w:val="right" w:pos="8504"/>
      </w:tabs>
      <w:snapToGrid w:val="0"/>
    </w:pPr>
  </w:style>
  <w:style w:type="character" w:customStyle="1" w:styleId="a7">
    <w:name w:val="フッター (文字)"/>
    <w:basedOn w:val="a0"/>
    <w:link w:val="a6"/>
    <w:uiPriority w:val="99"/>
    <w:rsid w:val="00623CF5"/>
  </w:style>
  <w:style w:type="paragraph" w:styleId="a8">
    <w:name w:val="Date"/>
    <w:basedOn w:val="a"/>
    <w:next w:val="a"/>
    <w:link w:val="a9"/>
    <w:uiPriority w:val="99"/>
    <w:semiHidden/>
    <w:unhideWhenUsed/>
    <w:rsid w:val="000B12C5"/>
  </w:style>
  <w:style w:type="character" w:customStyle="1" w:styleId="a9">
    <w:name w:val="日付 (文字)"/>
    <w:basedOn w:val="a0"/>
    <w:link w:val="a8"/>
    <w:uiPriority w:val="99"/>
    <w:semiHidden/>
    <w:rsid w:val="000B12C5"/>
  </w:style>
  <w:style w:type="paragraph" w:styleId="aa">
    <w:name w:val="Balloon Text"/>
    <w:basedOn w:val="a"/>
    <w:link w:val="ab"/>
    <w:uiPriority w:val="99"/>
    <w:semiHidden/>
    <w:unhideWhenUsed/>
    <w:rsid w:val="002B4656"/>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2B4656"/>
    <w:rPr>
      <w:rFonts w:asciiTheme="majorHAnsi" w:eastAsiaTheme="majorEastAsia" w:hAnsiTheme="majorHAnsi" w:cstheme="majorBidi"/>
      <w:sz w:val="18"/>
      <w:szCs w:val="18"/>
    </w:rPr>
  </w:style>
  <w:style w:type="character" w:styleId="ac">
    <w:name w:val="FollowedHyperlink"/>
    <w:basedOn w:val="a0"/>
    <w:uiPriority w:val="99"/>
    <w:semiHidden/>
    <w:unhideWhenUsed/>
    <w:rsid w:val="00361833"/>
    <w:rPr>
      <w:color w:val="954F72" w:themeColor="followedHyperlink"/>
      <w:u w:val="single"/>
    </w:rPr>
  </w:style>
  <w:style w:type="character" w:styleId="ad">
    <w:name w:val="Unresolved Mention"/>
    <w:basedOn w:val="a0"/>
    <w:uiPriority w:val="99"/>
    <w:semiHidden/>
    <w:unhideWhenUsed/>
    <w:rsid w:val="004E7D58"/>
    <w:rPr>
      <w:color w:val="605E5C"/>
      <w:shd w:val="clear" w:color="auto" w:fill="E1DFDD"/>
    </w:rPr>
  </w:style>
  <w:style w:type="table" w:styleId="ae">
    <w:name w:val="Table Grid"/>
    <w:basedOn w:val="a1"/>
    <w:uiPriority w:val="39"/>
    <w:rsid w:val="004C67A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682205">
      <w:bodyDiv w:val="1"/>
      <w:marLeft w:val="0"/>
      <w:marRight w:val="0"/>
      <w:marTop w:val="0"/>
      <w:marBottom w:val="0"/>
      <w:divBdr>
        <w:top w:val="none" w:sz="0" w:space="0" w:color="auto"/>
        <w:left w:val="none" w:sz="0" w:space="0" w:color="auto"/>
        <w:bottom w:val="none" w:sz="0" w:space="0" w:color="auto"/>
        <w:right w:val="none" w:sz="0" w:space="0" w:color="auto"/>
      </w:divBdr>
    </w:div>
    <w:div w:id="63453551">
      <w:bodyDiv w:val="1"/>
      <w:marLeft w:val="0"/>
      <w:marRight w:val="0"/>
      <w:marTop w:val="0"/>
      <w:marBottom w:val="0"/>
      <w:divBdr>
        <w:top w:val="none" w:sz="0" w:space="0" w:color="auto"/>
        <w:left w:val="none" w:sz="0" w:space="0" w:color="auto"/>
        <w:bottom w:val="none" w:sz="0" w:space="0" w:color="auto"/>
        <w:right w:val="none" w:sz="0" w:space="0" w:color="auto"/>
      </w:divBdr>
    </w:div>
    <w:div w:id="670985657">
      <w:bodyDiv w:val="1"/>
      <w:marLeft w:val="0"/>
      <w:marRight w:val="0"/>
      <w:marTop w:val="0"/>
      <w:marBottom w:val="0"/>
      <w:divBdr>
        <w:top w:val="none" w:sz="0" w:space="0" w:color="auto"/>
        <w:left w:val="none" w:sz="0" w:space="0" w:color="auto"/>
        <w:bottom w:val="none" w:sz="0" w:space="0" w:color="auto"/>
        <w:right w:val="none" w:sz="0" w:space="0" w:color="auto"/>
      </w:divBdr>
    </w:div>
    <w:div w:id="845366286">
      <w:bodyDiv w:val="1"/>
      <w:marLeft w:val="0"/>
      <w:marRight w:val="0"/>
      <w:marTop w:val="0"/>
      <w:marBottom w:val="0"/>
      <w:divBdr>
        <w:top w:val="none" w:sz="0" w:space="0" w:color="auto"/>
        <w:left w:val="none" w:sz="0" w:space="0" w:color="auto"/>
        <w:bottom w:val="none" w:sz="0" w:space="0" w:color="auto"/>
        <w:right w:val="none" w:sz="0" w:space="0" w:color="auto"/>
      </w:divBdr>
    </w:div>
    <w:div w:id="19534341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jpg"/><Relationship Id="rId3" Type="http://schemas.openxmlformats.org/officeDocument/2006/relationships/webSettings" Target="webSettings.xml"/><Relationship Id="rId21" Type="http://schemas.openxmlformats.org/officeDocument/2006/relationships/footer" Target="footer1.xml"/><Relationship Id="rId7" Type="http://schemas.openxmlformats.org/officeDocument/2006/relationships/hyperlink" Target="https://www.pref.fukui.lg.jp/doc/dengen/ecoast/smartarea_d/fil/ecoastplan.pdf" TargetMode="External"/><Relationship Id="rId12" Type="http://schemas.openxmlformats.org/officeDocument/2006/relationships/image" Target="media/image5.jpeg"/><Relationship Id="rId17" Type="http://schemas.openxmlformats.org/officeDocument/2006/relationships/image" Target="media/image10.png"/><Relationship Id="rId2" Type="http://schemas.openxmlformats.org/officeDocument/2006/relationships/settings" Target="settings.xml"/><Relationship Id="rId16" Type="http://schemas.openxmlformats.org/officeDocument/2006/relationships/image" Target="media/image9.png"/><Relationship Id="rId20" Type="http://schemas.openxmlformats.org/officeDocument/2006/relationships/image" Target="media/image13.png"/><Relationship Id="rId1" Type="http://schemas.openxmlformats.org/officeDocument/2006/relationships/styles" Target="styles.xml"/><Relationship Id="rId6" Type="http://schemas.openxmlformats.org/officeDocument/2006/relationships/hyperlink" Target="https://www.nsr.go.jp/jimusho/unten_jokyo.html" TargetMode="External"/><Relationship Id="rId11" Type="http://schemas.openxmlformats.org/officeDocument/2006/relationships/image" Target="media/image4.png"/><Relationship Id="rId5" Type="http://schemas.openxmlformats.org/officeDocument/2006/relationships/endnotes" Target="endnotes.xml"/><Relationship Id="rId15" Type="http://schemas.openxmlformats.org/officeDocument/2006/relationships/image" Target="media/image8.png"/><Relationship Id="rId23" Type="http://schemas.openxmlformats.org/officeDocument/2006/relationships/theme" Target="theme/theme1.xml"/><Relationship Id="rId10" Type="http://schemas.openxmlformats.org/officeDocument/2006/relationships/image" Target="media/image3.png"/><Relationship Id="rId19" Type="http://schemas.openxmlformats.org/officeDocument/2006/relationships/image" Target="media/image12.png"/><Relationship Id="rId4" Type="http://schemas.openxmlformats.org/officeDocument/2006/relationships/footnotes" Target="footnote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TotalTime>
  <Pages>6</Pages>
  <Words>514</Words>
  <Characters>2935</Characters>
  <Application>Microsoft Office Word</Application>
  <DocSecurity>0</DocSecurity>
  <Lines>24</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3443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kankou_H24</dc:creator>
  <cp:keywords/>
  <dc:description/>
  <cp:lastModifiedBy>kankou</cp:lastModifiedBy>
  <cp:revision>5</cp:revision>
  <cp:lastPrinted>2025-04-16T23:57:00Z</cp:lastPrinted>
  <dcterms:created xsi:type="dcterms:W3CDTF">2025-04-16T04:29:00Z</dcterms:created>
  <dcterms:modified xsi:type="dcterms:W3CDTF">2025-04-17T01:20:00Z</dcterms:modified>
</cp:coreProperties>
</file>