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19A6" w14:textId="014ACCEA" w:rsidR="00627FD4" w:rsidRPr="00E42853" w:rsidRDefault="002455B1" w:rsidP="002455B1">
      <w:pPr>
        <w:jc w:val="center"/>
        <w:rPr>
          <w:rFonts w:ascii="ＭＳ ゴシック" w:eastAsia="ＭＳ ゴシック" w:hAnsi="ＭＳ ゴシック"/>
          <w:color w:val="000000" w:themeColor="text1"/>
          <w:sz w:val="22"/>
        </w:rPr>
      </w:pPr>
      <w:r w:rsidRPr="00E42853">
        <w:rPr>
          <w:rFonts w:ascii="ＭＳ ゴシック" w:eastAsia="ＭＳ ゴシック" w:hAnsi="ＭＳ ゴシック" w:hint="eastAsia"/>
          <w:color w:val="000000" w:themeColor="text1"/>
          <w:sz w:val="22"/>
        </w:rPr>
        <w:t>令</w:t>
      </w:r>
      <w:r w:rsidRPr="004855FE">
        <w:rPr>
          <w:rFonts w:ascii="ＭＳ ゴシック" w:eastAsia="ＭＳ ゴシック" w:hAnsi="ＭＳ ゴシック" w:hint="eastAsia"/>
          <w:sz w:val="22"/>
        </w:rPr>
        <w:t>和</w:t>
      </w:r>
      <w:r w:rsidR="00B81668" w:rsidRPr="004855FE">
        <w:rPr>
          <w:rFonts w:ascii="ＭＳ ゴシック" w:eastAsia="ＭＳ ゴシック" w:hAnsi="ＭＳ ゴシック" w:hint="eastAsia"/>
          <w:sz w:val="22"/>
        </w:rPr>
        <w:t>８</w:t>
      </w:r>
      <w:r w:rsidRPr="00E42853">
        <w:rPr>
          <w:rFonts w:ascii="ＭＳ ゴシック" w:eastAsia="ＭＳ ゴシック" w:hAnsi="ＭＳ ゴシック" w:hint="eastAsia"/>
          <w:color w:val="000000" w:themeColor="text1"/>
          <w:sz w:val="22"/>
        </w:rPr>
        <w:t>年度</w:t>
      </w:r>
      <w:r w:rsidR="002B6430" w:rsidRPr="00E42853">
        <w:rPr>
          <w:rFonts w:ascii="ＭＳ ゴシック" w:eastAsia="ＭＳ ゴシック" w:hAnsi="ＭＳ ゴシック" w:hint="eastAsia"/>
          <w:color w:val="000000" w:themeColor="text1"/>
          <w:sz w:val="22"/>
        </w:rPr>
        <w:t>教育旅行視察</w:t>
      </w:r>
      <w:r w:rsidR="00C72896" w:rsidRPr="00E42853">
        <w:rPr>
          <w:rFonts w:ascii="ＭＳ ゴシック" w:eastAsia="ＭＳ ゴシック" w:hAnsi="ＭＳ ゴシック" w:hint="eastAsia"/>
          <w:color w:val="000000" w:themeColor="text1"/>
          <w:sz w:val="22"/>
        </w:rPr>
        <w:t>・</w:t>
      </w:r>
      <w:r w:rsidR="005D59EE" w:rsidRPr="00E42853">
        <w:rPr>
          <w:rFonts w:ascii="ＭＳ ゴシック" w:eastAsia="ＭＳ ゴシック" w:hAnsi="ＭＳ ゴシック" w:hint="eastAsia"/>
          <w:color w:val="000000" w:themeColor="text1"/>
          <w:sz w:val="22"/>
        </w:rPr>
        <w:t>研修</w:t>
      </w:r>
      <w:r w:rsidRPr="00E42853">
        <w:rPr>
          <w:rFonts w:ascii="ＭＳ ゴシック" w:eastAsia="ＭＳ ゴシック" w:hAnsi="ＭＳ ゴシック" w:hint="eastAsia"/>
          <w:color w:val="000000" w:themeColor="text1"/>
          <w:sz w:val="22"/>
        </w:rPr>
        <w:t>助成　実施要綱</w:t>
      </w:r>
    </w:p>
    <w:p w14:paraId="04301B6D" w14:textId="5BF4620C" w:rsidR="002455B1" w:rsidRPr="00E42853" w:rsidRDefault="002455B1">
      <w:pPr>
        <w:rPr>
          <w:rFonts w:ascii="ＭＳ 明朝" w:eastAsia="ＭＳ 明朝" w:hAnsi="ＭＳ 明朝"/>
          <w:color w:val="000000" w:themeColor="text1"/>
          <w:sz w:val="22"/>
        </w:rPr>
      </w:pPr>
    </w:p>
    <w:p w14:paraId="0A42F0D3" w14:textId="77777777" w:rsidR="002D3E69" w:rsidRPr="00E42853" w:rsidRDefault="002D3E69" w:rsidP="002D3E69">
      <w:pPr>
        <w:rPr>
          <w:rFonts w:ascii="ＭＳ 明朝" w:eastAsia="ＭＳ 明朝" w:hAnsi="ＭＳ 明朝"/>
          <w:color w:val="000000" w:themeColor="text1"/>
          <w:sz w:val="22"/>
        </w:rPr>
      </w:pPr>
    </w:p>
    <w:p w14:paraId="3AF92FDE" w14:textId="77777777" w:rsidR="002B6430" w:rsidRPr="00E42853" w:rsidRDefault="002B6430" w:rsidP="002B6430">
      <w:pPr>
        <w:framePr w:hSpace="142" w:wrap="around" w:hAnchor="margin" w:y="690"/>
        <w:ind w:firstLineChars="100" w:firstLine="210"/>
        <w:rPr>
          <w:rFonts w:ascii="ＭＳ 明朝" w:eastAsia="ＭＳ 明朝" w:hAnsi="ＭＳ 明朝"/>
          <w:color w:val="000000" w:themeColor="text1"/>
        </w:rPr>
      </w:pPr>
      <w:r w:rsidRPr="00E42853">
        <w:rPr>
          <w:rFonts w:ascii="ＭＳ 明朝" w:eastAsia="ＭＳ 明朝" w:hAnsi="ＭＳ 明朝" w:hint="eastAsia"/>
          <w:color w:val="000000" w:themeColor="text1"/>
        </w:rPr>
        <w:t>（趣旨）</w:t>
      </w:r>
    </w:p>
    <w:p w14:paraId="5F1D1BB3" w14:textId="77777777" w:rsidR="00993D62" w:rsidRPr="00E42853" w:rsidRDefault="002B6430" w:rsidP="003D313D">
      <w:pPr>
        <w:pStyle w:val="ad"/>
        <w:numPr>
          <w:ilvl w:val="0"/>
          <w:numId w:val="1"/>
        </w:numPr>
        <w:ind w:leftChars="0"/>
        <w:rPr>
          <w:rFonts w:ascii="ＭＳ 明朝" w:eastAsia="ＭＳ 明朝" w:hAnsi="ＭＳ 明朝"/>
          <w:color w:val="000000" w:themeColor="text1"/>
        </w:rPr>
      </w:pPr>
      <w:r w:rsidRPr="00E42853">
        <w:rPr>
          <w:rFonts w:ascii="ＭＳ 明朝" w:eastAsia="ＭＳ 明朝" w:hAnsi="ＭＳ 明朝" w:hint="eastAsia"/>
          <w:color w:val="000000" w:themeColor="text1"/>
        </w:rPr>
        <w:t>この要綱は、教育旅行を実施する旅行会社</w:t>
      </w:r>
      <w:r w:rsidRPr="00E42853">
        <w:rPr>
          <w:rFonts w:ascii="ＭＳ 明朝" w:eastAsia="ＭＳ 明朝" w:hAnsi="ＭＳ 明朝"/>
          <w:color w:val="000000" w:themeColor="text1"/>
        </w:rPr>
        <w:t>(旅行業法（昭和２７年法律第２３９号）</w:t>
      </w:r>
    </w:p>
    <w:p w14:paraId="36E53404" w14:textId="1059BA9E" w:rsidR="00640B0C" w:rsidRPr="00E42853" w:rsidRDefault="002B6430" w:rsidP="00993D62">
      <w:pPr>
        <w:ind w:leftChars="100" w:left="210"/>
        <w:rPr>
          <w:rFonts w:ascii="ＭＳ 明朝" w:eastAsia="ＭＳ 明朝" w:hAnsi="ＭＳ 明朝"/>
          <w:color w:val="000000" w:themeColor="text1"/>
        </w:rPr>
      </w:pPr>
      <w:r w:rsidRPr="00E42853">
        <w:rPr>
          <w:rFonts w:ascii="ＭＳ 明朝" w:eastAsia="ＭＳ 明朝" w:hAnsi="ＭＳ 明朝"/>
          <w:color w:val="000000" w:themeColor="text1"/>
        </w:rPr>
        <w:t>および</w:t>
      </w:r>
      <w:r w:rsidRPr="00E42853">
        <w:rPr>
          <w:rFonts w:ascii="ＭＳ 明朝" w:eastAsia="ＭＳ 明朝" w:hAnsi="ＭＳ 明朝" w:hint="eastAsia"/>
          <w:color w:val="000000" w:themeColor="text1"/>
        </w:rPr>
        <w:t>旅行業</w:t>
      </w:r>
      <w:r w:rsidRPr="00E42853">
        <w:rPr>
          <w:rFonts w:ascii="ＭＳ 明朝" w:eastAsia="ＭＳ 明朝" w:hAnsi="ＭＳ 明朝"/>
          <w:color w:val="000000" w:themeColor="text1"/>
        </w:rPr>
        <w:t>法施行規則（昭和４６年運輸省令第６１号）の規定による第一種旅行業または第二種旅行業の登録を有する者をいう。以下同じ。</w:t>
      </w:r>
      <w:proofErr w:type="gramStart"/>
      <w:r w:rsidRPr="00E42853">
        <w:rPr>
          <w:rFonts w:ascii="ＭＳ 明朝" w:eastAsia="ＭＳ 明朝" w:hAnsi="ＭＳ 明朝"/>
          <w:color w:val="000000" w:themeColor="text1"/>
        </w:rPr>
        <w:t>)の</w:t>
      </w:r>
      <w:proofErr w:type="gramEnd"/>
      <w:r w:rsidRPr="00E42853">
        <w:rPr>
          <w:rFonts w:ascii="ＭＳ 明朝" w:eastAsia="ＭＳ 明朝" w:hAnsi="ＭＳ 明朝"/>
          <w:color w:val="000000" w:themeColor="text1"/>
        </w:rPr>
        <w:t>担当者および学校関係者が行う、福井県内の観光素材や宿泊施設、観光施設等の視察</w:t>
      </w:r>
      <w:r w:rsidR="005B18DB" w:rsidRPr="00E42853">
        <w:rPr>
          <w:rFonts w:ascii="ＭＳ 明朝" w:eastAsia="ＭＳ 明朝" w:hAnsi="ＭＳ 明朝" w:hint="eastAsia"/>
          <w:color w:val="000000" w:themeColor="text1"/>
        </w:rPr>
        <w:t>または</w:t>
      </w:r>
      <w:r w:rsidR="003D313D" w:rsidRPr="00E42853">
        <w:rPr>
          <w:rFonts w:ascii="ＭＳ 明朝" w:eastAsia="ＭＳ 明朝" w:hAnsi="ＭＳ 明朝" w:hint="eastAsia"/>
          <w:color w:val="000000" w:themeColor="text1"/>
        </w:rPr>
        <w:t>自社の研修において本県での研修を組み込んだ場合</w:t>
      </w:r>
      <w:r w:rsidRPr="00E42853">
        <w:rPr>
          <w:rFonts w:ascii="ＭＳ 明朝" w:eastAsia="ＭＳ 明朝" w:hAnsi="ＭＳ 明朝"/>
          <w:color w:val="000000" w:themeColor="text1"/>
        </w:rPr>
        <w:t>に対し、公益社団法人福井県観光連盟(以下「連盟」という</w:t>
      </w:r>
      <w:proofErr w:type="gramStart"/>
      <w:r w:rsidRPr="00E42853">
        <w:rPr>
          <w:rFonts w:ascii="ＭＳ 明朝" w:eastAsia="ＭＳ 明朝" w:hAnsi="ＭＳ 明朝"/>
          <w:color w:val="000000" w:themeColor="text1"/>
        </w:rPr>
        <w:t>。)が</w:t>
      </w:r>
      <w:proofErr w:type="gramEnd"/>
      <w:r w:rsidRPr="00E42853">
        <w:rPr>
          <w:rFonts w:ascii="ＭＳ 明朝" w:eastAsia="ＭＳ 明朝" w:hAnsi="ＭＳ 明朝"/>
          <w:color w:val="000000" w:themeColor="text1"/>
        </w:rPr>
        <w:t>、助成金を交付するために必要な事項を定めるものとする。</w:t>
      </w:r>
    </w:p>
    <w:p w14:paraId="19CCDAE6" w14:textId="62F66665" w:rsidR="002B6430" w:rsidRPr="00E42853" w:rsidRDefault="002B6430" w:rsidP="002B6430">
      <w:pPr>
        <w:ind w:left="210" w:hangingChars="100" w:hanging="210"/>
        <w:rPr>
          <w:rFonts w:ascii="ＭＳ 明朝" w:eastAsia="ＭＳ 明朝" w:hAnsi="ＭＳ 明朝"/>
          <w:color w:val="000000" w:themeColor="text1"/>
        </w:rPr>
      </w:pPr>
    </w:p>
    <w:p w14:paraId="6A06FA0F" w14:textId="77777777" w:rsidR="002B6430" w:rsidRPr="00E42853" w:rsidRDefault="002B6430" w:rsidP="002B6430">
      <w:pPr>
        <w:ind w:leftChars="100" w:left="210"/>
        <w:rPr>
          <w:rFonts w:ascii="ＭＳ 明朝" w:eastAsia="ＭＳ 明朝" w:hAnsi="ＭＳ 明朝"/>
          <w:color w:val="000000" w:themeColor="text1"/>
        </w:rPr>
      </w:pPr>
      <w:r w:rsidRPr="00E42853">
        <w:rPr>
          <w:rFonts w:ascii="ＭＳ 明朝" w:eastAsia="ＭＳ 明朝" w:hAnsi="ＭＳ 明朝" w:hint="eastAsia"/>
          <w:color w:val="000000" w:themeColor="text1"/>
        </w:rPr>
        <w:t>（助成金の交付対象）</w:t>
      </w:r>
    </w:p>
    <w:p w14:paraId="55119D90" w14:textId="0CF5D12A" w:rsidR="009A7F26" w:rsidRPr="00E42853" w:rsidRDefault="002B6430" w:rsidP="0071043D">
      <w:pPr>
        <w:ind w:left="210" w:hangingChars="100" w:hanging="210"/>
        <w:rPr>
          <w:rFonts w:ascii="ＭＳ 明朝" w:eastAsia="ＭＳ 明朝" w:hAnsi="ＭＳ 明朝"/>
          <w:color w:val="000000" w:themeColor="text1"/>
        </w:rPr>
      </w:pPr>
      <w:r w:rsidRPr="00E42853">
        <w:rPr>
          <w:rFonts w:ascii="ＭＳ 明朝" w:eastAsia="ＭＳ 明朝" w:hAnsi="ＭＳ 明朝" w:hint="eastAsia"/>
          <w:color w:val="000000" w:themeColor="text1"/>
        </w:rPr>
        <w:t>第２条</w:t>
      </w:r>
      <w:r w:rsidR="009A7F26" w:rsidRPr="00E42853">
        <w:rPr>
          <w:rFonts w:ascii="ＭＳ 明朝" w:eastAsia="ＭＳ 明朝" w:hAnsi="ＭＳ 明朝" w:hint="eastAsia"/>
          <w:color w:val="000000" w:themeColor="text1"/>
        </w:rPr>
        <w:t xml:space="preserve">　</w:t>
      </w:r>
    </w:p>
    <w:p w14:paraId="55548103" w14:textId="286E9761" w:rsidR="005F41FA" w:rsidRPr="00E42853" w:rsidRDefault="00293145" w:rsidP="0071043D">
      <w:pPr>
        <w:ind w:left="210" w:hangingChars="100" w:hanging="210"/>
        <w:rPr>
          <w:rFonts w:ascii="ＭＳ 明朝" w:eastAsia="ＭＳ 明朝" w:hAnsi="ＭＳ 明朝"/>
          <w:color w:val="000000" w:themeColor="text1"/>
        </w:rPr>
      </w:pPr>
      <w:r w:rsidRPr="00E42853">
        <w:rPr>
          <w:rFonts w:ascii="ＭＳ 明朝" w:eastAsia="ＭＳ 明朝" w:hAnsi="ＭＳ 明朝" w:hint="eastAsia"/>
          <w:color w:val="000000" w:themeColor="text1"/>
        </w:rPr>
        <w:t>【</w:t>
      </w:r>
      <w:r w:rsidR="005F41FA" w:rsidRPr="00E42853">
        <w:rPr>
          <w:rFonts w:ascii="ＭＳ 明朝" w:eastAsia="ＭＳ 明朝" w:hAnsi="ＭＳ 明朝" w:hint="eastAsia"/>
          <w:color w:val="000000" w:themeColor="text1"/>
        </w:rPr>
        <w:t>視察助成</w:t>
      </w:r>
      <w:r w:rsidRPr="00E42853">
        <w:rPr>
          <w:rFonts w:ascii="ＭＳ 明朝" w:eastAsia="ＭＳ 明朝" w:hAnsi="ＭＳ 明朝" w:hint="eastAsia"/>
          <w:color w:val="000000" w:themeColor="text1"/>
        </w:rPr>
        <w:t>の対象となる条件】</w:t>
      </w:r>
    </w:p>
    <w:p w14:paraId="48A0D688" w14:textId="2BBCBFE6" w:rsidR="0071043D" w:rsidRPr="00E42853" w:rsidRDefault="009A7F26" w:rsidP="005F41FA">
      <w:pPr>
        <w:ind w:leftChars="100" w:left="210"/>
        <w:rPr>
          <w:rFonts w:ascii="ＭＳ 明朝" w:eastAsia="ＭＳ 明朝" w:hAnsi="ＭＳ 明朝"/>
          <w:color w:val="000000" w:themeColor="text1"/>
        </w:rPr>
      </w:pPr>
      <w:r w:rsidRPr="00E42853">
        <w:rPr>
          <w:rFonts w:ascii="ＭＳ 明朝" w:eastAsia="ＭＳ 明朝" w:hAnsi="ＭＳ 明朝" w:hint="eastAsia"/>
          <w:color w:val="000000" w:themeColor="text1"/>
        </w:rPr>
        <w:t>旅行会社、学校関係者（同行を含む）が本県への新たな教育旅行のルートを検討・造成するために行う視察で、「学び旅」掲載の観光素材または体験を１つ以上</w:t>
      </w:r>
      <w:r w:rsidR="005F41FA" w:rsidRPr="00E42853">
        <w:rPr>
          <w:rFonts w:ascii="ＭＳ 明朝" w:eastAsia="ＭＳ 明朝" w:hAnsi="ＭＳ 明朝" w:hint="eastAsia"/>
          <w:color w:val="000000" w:themeColor="text1"/>
        </w:rPr>
        <w:t>含む</w:t>
      </w:r>
      <w:r w:rsidRPr="00E42853">
        <w:rPr>
          <w:rFonts w:ascii="ＭＳ 明朝" w:eastAsia="ＭＳ 明朝" w:hAnsi="ＭＳ 明朝" w:hint="eastAsia"/>
          <w:color w:val="000000" w:themeColor="text1"/>
        </w:rPr>
        <w:t>旅程。</w:t>
      </w:r>
    </w:p>
    <w:p w14:paraId="4C2C6CA2" w14:textId="51E320A4" w:rsidR="005F41FA" w:rsidRPr="00E42853" w:rsidRDefault="00293145" w:rsidP="005F41FA">
      <w:pPr>
        <w:rPr>
          <w:rFonts w:ascii="ＭＳ 明朝" w:eastAsia="ＭＳ 明朝" w:hAnsi="ＭＳ 明朝"/>
          <w:color w:val="000000" w:themeColor="text1"/>
        </w:rPr>
      </w:pPr>
      <w:r w:rsidRPr="00E42853">
        <w:rPr>
          <w:rFonts w:ascii="ＭＳ 明朝" w:eastAsia="ＭＳ 明朝" w:hAnsi="ＭＳ 明朝" w:hint="eastAsia"/>
          <w:color w:val="000000" w:themeColor="text1"/>
        </w:rPr>
        <w:t>【</w:t>
      </w:r>
      <w:r w:rsidR="005F41FA" w:rsidRPr="00E42853">
        <w:rPr>
          <w:rFonts w:ascii="ＭＳ 明朝" w:eastAsia="ＭＳ 明朝" w:hAnsi="ＭＳ 明朝" w:hint="eastAsia"/>
          <w:color w:val="000000" w:themeColor="text1"/>
        </w:rPr>
        <w:t>研修助成</w:t>
      </w:r>
      <w:r w:rsidRPr="00E42853">
        <w:rPr>
          <w:rFonts w:ascii="ＭＳ 明朝" w:eastAsia="ＭＳ 明朝" w:hAnsi="ＭＳ 明朝" w:hint="eastAsia"/>
          <w:color w:val="000000" w:themeColor="text1"/>
        </w:rPr>
        <w:t>の対象となる条件】</w:t>
      </w:r>
    </w:p>
    <w:p w14:paraId="4520831F" w14:textId="622F1AB9" w:rsidR="009A7F26" w:rsidRPr="00E42853" w:rsidRDefault="009A7F26" w:rsidP="005F41FA">
      <w:pPr>
        <w:ind w:leftChars="100" w:left="210"/>
        <w:rPr>
          <w:rFonts w:ascii="ＭＳ 明朝" w:eastAsia="ＭＳ 明朝" w:hAnsi="ＭＳ 明朝"/>
          <w:color w:val="000000" w:themeColor="text1"/>
        </w:rPr>
      </w:pPr>
      <w:r w:rsidRPr="00E42853">
        <w:rPr>
          <w:rFonts w:ascii="ＭＳ 明朝" w:eastAsia="ＭＳ 明朝" w:hAnsi="ＭＳ 明朝" w:hint="eastAsia"/>
          <w:color w:val="000000" w:themeColor="text1"/>
        </w:rPr>
        <w:t>各旅行会社</w:t>
      </w:r>
      <w:r w:rsidR="00293145" w:rsidRPr="00E42853">
        <w:rPr>
          <w:rFonts w:ascii="ＭＳ 明朝" w:eastAsia="ＭＳ 明朝" w:hAnsi="ＭＳ 明朝" w:hint="eastAsia"/>
          <w:color w:val="000000" w:themeColor="text1"/>
        </w:rPr>
        <w:t>が</w:t>
      </w:r>
      <w:r w:rsidRPr="00E42853">
        <w:rPr>
          <w:rFonts w:ascii="ＭＳ 明朝" w:eastAsia="ＭＳ 明朝" w:hAnsi="ＭＳ 明朝" w:hint="eastAsia"/>
          <w:color w:val="000000" w:themeColor="text1"/>
        </w:rPr>
        <w:t>実施する北陸・福井への研修旅行で、「学び旅」掲載の観光素材または体験を２つ以上</w:t>
      </w:r>
      <w:r w:rsidR="005F41FA" w:rsidRPr="00E42853">
        <w:rPr>
          <w:rFonts w:ascii="ＭＳ 明朝" w:eastAsia="ＭＳ 明朝" w:hAnsi="ＭＳ 明朝" w:hint="eastAsia"/>
          <w:color w:val="000000" w:themeColor="text1"/>
        </w:rPr>
        <w:t>含む</w:t>
      </w:r>
      <w:r w:rsidRPr="00E42853">
        <w:rPr>
          <w:rFonts w:ascii="ＭＳ 明朝" w:eastAsia="ＭＳ 明朝" w:hAnsi="ＭＳ 明朝" w:hint="eastAsia"/>
          <w:color w:val="000000" w:themeColor="text1"/>
        </w:rPr>
        <w:t>旅程。</w:t>
      </w:r>
    </w:p>
    <w:p w14:paraId="2EDDE7DF" w14:textId="5F0E7399" w:rsidR="005F41FA" w:rsidRPr="00E42853" w:rsidRDefault="005F41FA" w:rsidP="005F41FA">
      <w:pPr>
        <w:rPr>
          <w:rFonts w:ascii="ＭＳ 明朝" w:eastAsia="ＭＳ 明朝" w:hAnsi="ＭＳ 明朝"/>
          <w:color w:val="000000" w:themeColor="text1"/>
          <w:sz w:val="22"/>
        </w:rPr>
      </w:pPr>
      <w:r w:rsidRPr="00E42853">
        <w:rPr>
          <w:rFonts w:ascii="ＭＳ 明朝" w:eastAsia="ＭＳ 明朝" w:hAnsi="ＭＳ 明朝" w:hint="eastAsia"/>
          <w:color w:val="000000" w:themeColor="text1"/>
        </w:rPr>
        <w:t>【視察助成及び研修助成の対象となる共通条件】</w:t>
      </w:r>
    </w:p>
    <w:p w14:paraId="4962B207" w14:textId="7E5F6E92" w:rsidR="0071043D" w:rsidRPr="00E42853" w:rsidRDefault="0071043D" w:rsidP="00293145">
      <w:pPr>
        <w:pStyle w:val="ad"/>
        <w:numPr>
          <w:ilvl w:val="0"/>
          <w:numId w:val="2"/>
        </w:numPr>
        <w:ind w:leftChars="0"/>
        <w:rPr>
          <w:rFonts w:ascii="ＭＳ 明朝" w:eastAsia="ＭＳ 明朝" w:hAnsi="ＭＳ 明朝"/>
          <w:color w:val="000000" w:themeColor="text1"/>
        </w:rPr>
      </w:pPr>
      <w:r w:rsidRPr="00E42853">
        <w:rPr>
          <w:rFonts w:ascii="ＭＳ 明朝" w:eastAsia="ＭＳ 明朝" w:hAnsi="ＭＳ 明朝" w:hint="eastAsia"/>
          <w:color w:val="000000" w:themeColor="text1"/>
        </w:rPr>
        <w:t>福井県内の宿泊施設に１泊以上すること。</w:t>
      </w:r>
    </w:p>
    <w:p w14:paraId="1E66AD3B" w14:textId="7E00DA86" w:rsidR="002B6430" w:rsidRPr="00E42853" w:rsidRDefault="002B6430" w:rsidP="00293145">
      <w:pPr>
        <w:pStyle w:val="ad"/>
        <w:numPr>
          <w:ilvl w:val="0"/>
          <w:numId w:val="2"/>
        </w:numPr>
        <w:ind w:leftChars="0"/>
        <w:rPr>
          <w:rFonts w:ascii="Wingdings" w:eastAsia="ＭＳ 明朝" w:hAnsi="Wingdings" w:hint="eastAsia"/>
          <w:color w:val="000000" w:themeColor="text1"/>
        </w:rPr>
      </w:pPr>
      <w:r w:rsidRPr="00E42853">
        <w:rPr>
          <w:rFonts w:ascii="ＭＳ 明朝" w:eastAsia="ＭＳ 明朝" w:hAnsi="ＭＳ 明朝" w:hint="eastAsia"/>
          <w:color w:val="000000" w:themeColor="text1"/>
        </w:rPr>
        <w:t>視察</w:t>
      </w:r>
      <w:r w:rsidR="003740F9" w:rsidRPr="00E42853">
        <w:rPr>
          <w:rFonts w:ascii="ＭＳ 明朝" w:eastAsia="ＭＳ 明朝" w:hAnsi="ＭＳ 明朝" w:hint="eastAsia"/>
          <w:color w:val="000000" w:themeColor="text1"/>
        </w:rPr>
        <w:t>・研修</w:t>
      </w:r>
      <w:r w:rsidRPr="00E42853">
        <w:rPr>
          <w:rFonts w:ascii="ＭＳ 明朝" w:eastAsia="ＭＳ 明朝" w:hAnsi="ＭＳ 明朝" w:hint="eastAsia"/>
          <w:color w:val="000000" w:themeColor="text1"/>
        </w:rPr>
        <w:t>先が福井県を含む複数の都道府県にわたる場合、助成の対象は、福井県に係る部分を原則とする。</w:t>
      </w:r>
      <w:r w:rsidR="00D0291F" w:rsidRPr="00E42853">
        <w:rPr>
          <w:rFonts w:ascii="ＭＳ 明朝" w:eastAsia="ＭＳ 明朝" w:hAnsi="ＭＳ 明朝"/>
          <w:color w:val="000000" w:themeColor="text1"/>
          <w:sz w:val="22"/>
        </w:rPr>
        <w:t>発地から全行程で社用車などを利用する場合は助成対象としない。</w:t>
      </w:r>
    </w:p>
    <w:p w14:paraId="21C31D6A" w14:textId="5BC70F2A" w:rsidR="002B6430" w:rsidRPr="00E42853" w:rsidRDefault="00293145" w:rsidP="00293145">
      <w:pPr>
        <w:ind w:left="420" w:hangingChars="200" w:hanging="420"/>
        <w:rPr>
          <w:rFonts w:ascii="ＭＳ 明朝" w:eastAsia="ＭＳ 明朝" w:hAnsi="ＭＳ 明朝"/>
          <w:color w:val="000000" w:themeColor="text1"/>
        </w:rPr>
      </w:pPr>
      <w:r w:rsidRPr="00E42853">
        <w:rPr>
          <w:rFonts w:ascii="ＭＳ 明朝" w:eastAsia="ＭＳ 明朝" w:hAnsi="ＭＳ 明朝" w:hint="eastAsia"/>
          <w:color w:val="000000" w:themeColor="text1"/>
        </w:rPr>
        <w:t>・</w:t>
      </w:r>
      <w:r w:rsidR="002B6430" w:rsidRPr="00E42853">
        <w:rPr>
          <w:rFonts w:ascii="ＭＳ 明朝" w:eastAsia="ＭＳ 明朝" w:hAnsi="ＭＳ 明朝" w:hint="eastAsia"/>
          <w:color w:val="000000" w:themeColor="text1"/>
        </w:rPr>
        <w:t xml:space="preserve">　対象者が暴力団員による不当な行為の防止等に関する法律（平成３年法律第７７号）第２条第６号に規定する暴力団員または同条第２号に規定する暴力団もしくは暴力団員と密接な関係を有していると認められる場合は、助成の対象としない。</w:t>
      </w:r>
    </w:p>
    <w:p w14:paraId="6786761A" w14:textId="71EBF4CB" w:rsidR="002B6430" w:rsidRPr="00E42853" w:rsidRDefault="002B6430" w:rsidP="002B6430">
      <w:pPr>
        <w:ind w:left="220" w:hangingChars="100" w:hanging="220"/>
        <w:rPr>
          <w:rFonts w:ascii="ＭＳ 明朝" w:eastAsia="ＭＳ 明朝" w:hAnsi="ＭＳ 明朝"/>
          <w:color w:val="000000" w:themeColor="text1"/>
          <w:sz w:val="22"/>
        </w:rPr>
      </w:pPr>
    </w:p>
    <w:p w14:paraId="06300233" w14:textId="77777777"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（助成額）</w:t>
      </w:r>
    </w:p>
    <w:p w14:paraId="2EE280AB" w14:textId="4805968B" w:rsidR="00D0291F" w:rsidRPr="00E42853" w:rsidRDefault="005D5019" w:rsidP="005D5019">
      <w:pPr>
        <w:rPr>
          <w:rFonts w:ascii="ＭＳ 明朝" w:eastAsia="ＭＳ 明朝" w:hAnsi="ＭＳ 明朝"/>
          <w:color w:val="000000" w:themeColor="text1"/>
          <w:sz w:val="22"/>
        </w:rPr>
      </w:pPr>
      <w:r w:rsidRPr="00E42853">
        <w:rPr>
          <w:rFonts w:ascii="ＭＳ 明朝" w:eastAsia="ＭＳ 明朝" w:hAnsi="ＭＳ 明朝" w:hint="eastAsia"/>
          <w:color w:val="000000" w:themeColor="text1"/>
        </w:rPr>
        <w:t xml:space="preserve">第３条　</w:t>
      </w:r>
      <w:r w:rsidR="007221B5" w:rsidRPr="00E42853">
        <w:rPr>
          <w:rFonts w:ascii="ＭＳ 明朝" w:eastAsia="ＭＳ 明朝" w:hAnsi="ＭＳ 明朝"/>
          <w:color w:val="000000" w:themeColor="text1"/>
          <w:sz w:val="22"/>
        </w:rPr>
        <w:t>福井県での視察</w:t>
      </w:r>
      <w:r w:rsidR="007221B5" w:rsidRPr="00E42853">
        <w:rPr>
          <w:rFonts w:ascii="ＭＳ 明朝" w:eastAsia="ＭＳ 明朝" w:hAnsi="ＭＳ 明朝" w:hint="eastAsia"/>
          <w:color w:val="000000" w:themeColor="text1"/>
          <w:sz w:val="22"/>
        </w:rPr>
        <w:t>または研修</w:t>
      </w:r>
      <w:r w:rsidR="007221B5" w:rsidRPr="00E42853">
        <w:rPr>
          <w:rFonts w:ascii="ＭＳ 明朝" w:eastAsia="ＭＳ 明朝" w:hAnsi="ＭＳ 明朝"/>
          <w:color w:val="000000" w:themeColor="text1"/>
          <w:sz w:val="22"/>
        </w:rPr>
        <w:t>に要する費用の</w:t>
      </w:r>
      <w:r w:rsidR="007221B5" w:rsidRPr="00E42853">
        <w:rPr>
          <w:rFonts w:ascii="ＭＳ 明朝" w:eastAsia="ＭＳ 明朝" w:hAnsi="ＭＳ 明朝" w:hint="eastAsia"/>
          <w:color w:val="000000" w:themeColor="text1"/>
          <w:sz w:val="22"/>
        </w:rPr>
        <w:t>うち、本県への交通費および宿泊費</w:t>
      </w:r>
    </w:p>
    <w:p w14:paraId="7AD1216F" w14:textId="4491F7F6" w:rsidR="002B6430" w:rsidRPr="00E42853" w:rsidRDefault="007221B5" w:rsidP="00D0291F">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相当額の</w:t>
      </w:r>
      <w:r w:rsidRPr="00E42853">
        <w:rPr>
          <w:rFonts w:ascii="ＭＳ 明朝" w:eastAsia="ＭＳ 明朝" w:hAnsi="ＭＳ 明朝"/>
          <w:color w:val="000000" w:themeColor="text1"/>
          <w:sz w:val="22"/>
        </w:rPr>
        <w:t>２分の１以内の額（１，０００円未満切り捨て、 １人あたり２５，０００円上限）を助成する。</w:t>
      </w:r>
    </w:p>
    <w:p w14:paraId="041B04CA" w14:textId="4CC59986" w:rsidR="002B6430" w:rsidRPr="00E42853" w:rsidRDefault="00E871D5"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２</w:t>
      </w:r>
      <w:r w:rsidR="002B6430" w:rsidRPr="00E42853">
        <w:rPr>
          <w:rFonts w:ascii="ＭＳ 明朝" w:eastAsia="ＭＳ 明朝" w:hAnsi="ＭＳ 明朝" w:hint="eastAsia"/>
          <w:color w:val="000000" w:themeColor="text1"/>
          <w:sz w:val="22"/>
        </w:rPr>
        <w:t xml:space="preserve">　</w:t>
      </w:r>
      <w:r w:rsidR="000D629B" w:rsidRPr="00E42853">
        <w:rPr>
          <w:rFonts w:ascii="ＭＳ 明朝" w:eastAsia="ＭＳ 明朝" w:hAnsi="ＭＳ 明朝" w:hint="eastAsia"/>
          <w:color w:val="000000" w:themeColor="text1"/>
          <w:sz w:val="22"/>
        </w:rPr>
        <w:t>助成は１回につき</w:t>
      </w:r>
      <w:r w:rsidRPr="00E42853">
        <w:rPr>
          <w:rFonts w:ascii="ＭＳ 明朝" w:eastAsia="ＭＳ 明朝" w:hAnsi="ＭＳ 明朝" w:hint="eastAsia"/>
          <w:color w:val="000000" w:themeColor="text1"/>
          <w:sz w:val="22"/>
        </w:rPr>
        <w:t>１</w:t>
      </w:r>
      <w:r w:rsidR="000D629B" w:rsidRPr="00E42853">
        <w:rPr>
          <w:rFonts w:ascii="ＭＳ 明朝" w:eastAsia="ＭＳ 明朝" w:hAnsi="ＭＳ 明朝" w:hint="eastAsia"/>
          <w:color w:val="000000" w:themeColor="text1"/>
          <w:sz w:val="22"/>
        </w:rPr>
        <w:t>０</w:t>
      </w:r>
      <w:r w:rsidRPr="00E42853">
        <w:rPr>
          <w:rFonts w:ascii="ＭＳ 明朝" w:eastAsia="ＭＳ 明朝" w:hAnsi="ＭＳ 明朝" w:hint="eastAsia"/>
          <w:color w:val="000000" w:themeColor="text1"/>
          <w:sz w:val="22"/>
        </w:rPr>
        <w:t>人</w:t>
      </w:r>
      <w:r w:rsidR="003D313D" w:rsidRPr="00E42853">
        <w:rPr>
          <w:rFonts w:ascii="ＭＳ 明朝" w:eastAsia="ＭＳ 明朝" w:hAnsi="ＭＳ 明朝" w:hint="eastAsia"/>
          <w:color w:val="000000" w:themeColor="text1"/>
          <w:sz w:val="22"/>
        </w:rPr>
        <w:t>までとする</w:t>
      </w:r>
      <w:r w:rsidR="002B6430" w:rsidRPr="00E42853">
        <w:rPr>
          <w:rFonts w:ascii="ＭＳ 明朝" w:eastAsia="ＭＳ 明朝" w:hAnsi="ＭＳ 明朝" w:hint="eastAsia"/>
          <w:color w:val="000000" w:themeColor="text1"/>
          <w:sz w:val="22"/>
        </w:rPr>
        <w:t>。</w:t>
      </w:r>
    </w:p>
    <w:p w14:paraId="22B70A61" w14:textId="428B1774" w:rsidR="00E871D5" w:rsidRPr="00E42853" w:rsidRDefault="00E871D5"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３　教育旅行視察</w:t>
      </w:r>
      <w:r w:rsidR="00293145" w:rsidRPr="00E42853">
        <w:rPr>
          <w:rFonts w:ascii="ＭＳ 明朝" w:eastAsia="ＭＳ 明朝" w:hAnsi="ＭＳ 明朝" w:hint="eastAsia"/>
          <w:color w:val="000000" w:themeColor="text1"/>
          <w:sz w:val="22"/>
        </w:rPr>
        <w:t>・</w:t>
      </w:r>
      <w:r w:rsidRPr="00E42853">
        <w:rPr>
          <w:rFonts w:ascii="ＭＳ 明朝" w:eastAsia="ＭＳ 明朝" w:hAnsi="ＭＳ 明朝" w:hint="eastAsia"/>
          <w:color w:val="000000" w:themeColor="text1"/>
          <w:sz w:val="22"/>
        </w:rPr>
        <w:t>研修助成金は、連盟の予算の範囲内で交付する。</w:t>
      </w:r>
    </w:p>
    <w:p w14:paraId="238E411A" w14:textId="5A27879A" w:rsidR="002B6430" w:rsidRPr="00E42853" w:rsidRDefault="005F41FA" w:rsidP="005F41FA">
      <w:pPr>
        <w:ind w:left="220" w:hangingChars="100" w:hanging="220"/>
        <w:rPr>
          <w:rFonts w:ascii="Wingdings" w:eastAsia="ＭＳ 明朝" w:hAnsi="Wingdings" w:hint="eastAsia"/>
          <w:color w:val="000000" w:themeColor="text1"/>
        </w:rPr>
      </w:pPr>
      <w:r w:rsidRPr="00E42853">
        <w:rPr>
          <w:rFonts w:ascii="ＭＳ 明朝" w:eastAsia="ＭＳ 明朝" w:hAnsi="ＭＳ 明朝" w:hint="eastAsia"/>
          <w:color w:val="000000" w:themeColor="text1"/>
          <w:sz w:val="22"/>
        </w:rPr>
        <w:t>４　バス利用の場合、交通費の一人当たりの</w:t>
      </w:r>
      <w:r w:rsidR="007B3DFE" w:rsidRPr="00E42853">
        <w:rPr>
          <w:rFonts w:ascii="ＭＳ 明朝" w:eastAsia="ＭＳ 明朝" w:hAnsi="ＭＳ 明朝" w:hint="eastAsia"/>
          <w:color w:val="000000" w:themeColor="text1"/>
          <w:sz w:val="22"/>
        </w:rPr>
        <w:t>助成額</w:t>
      </w:r>
      <w:r w:rsidRPr="00E42853">
        <w:rPr>
          <w:rFonts w:ascii="ＭＳ 明朝" w:eastAsia="ＭＳ 明朝" w:hAnsi="ＭＳ 明朝" w:hint="eastAsia"/>
          <w:color w:val="000000" w:themeColor="text1"/>
          <w:sz w:val="22"/>
        </w:rPr>
        <w:t>については、バス経費の総額を参加者数で除したもの（1</w:t>
      </w:r>
      <w:r w:rsidRPr="00E42853">
        <w:rPr>
          <w:rFonts w:ascii="ＭＳ 明朝" w:eastAsia="ＭＳ 明朝" w:hAnsi="ＭＳ 明朝"/>
          <w:color w:val="000000" w:themeColor="text1"/>
          <w:sz w:val="22"/>
        </w:rPr>
        <w:t>00</w:t>
      </w:r>
      <w:r w:rsidRPr="00E42853">
        <w:rPr>
          <w:rFonts w:ascii="ＭＳ 明朝" w:eastAsia="ＭＳ 明朝" w:hAnsi="ＭＳ 明朝" w:hint="eastAsia"/>
          <w:color w:val="000000" w:themeColor="text1"/>
          <w:sz w:val="22"/>
        </w:rPr>
        <w:t>円未満は切り捨て</w:t>
      </w:r>
      <w:r w:rsidRPr="00E42853">
        <w:rPr>
          <w:rFonts w:ascii="ＭＳ 明朝" w:eastAsia="ＭＳ 明朝" w:hAnsi="ＭＳ 明朝"/>
          <w:color w:val="000000" w:themeColor="text1"/>
          <w:sz w:val="22"/>
        </w:rPr>
        <w:t>）</w:t>
      </w:r>
      <w:r w:rsidRPr="00E42853">
        <w:rPr>
          <w:rFonts w:ascii="ＭＳ 明朝" w:eastAsia="ＭＳ 明朝" w:hAnsi="ＭＳ 明朝" w:hint="eastAsia"/>
          <w:color w:val="000000" w:themeColor="text1"/>
          <w:sz w:val="22"/>
        </w:rPr>
        <w:t>とする。</w:t>
      </w:r>
    </w:p>
    <w:p w14:paraId="018A7F1B" w14:textId="77777777" w:rsidR="009A7F26" w:rsidRPr="00E42853" w:rsidRDefault="009A7F26" w:rsidP="005D5019">
      <w:pPr>
        <w:rPr>
          <w:rFonts w:ascii="ＭＳ 明朝" w:eastAsia="ＭＳ 明朝" w:hAnsi="ＭＳ 明朝"/>
          <w:color w:val="000000" w:themeColor="text1"/>
          <w:sz w:val="22"/>
        </w:rPr>
      </w:pPr>
    </w:p>
    <w:p w14:paraId="4618BEC1" w14:textId="77777777"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lastRenderedPageBreak/>
        <w:t>（交付の申請）</w:t>
      </w:r>
    </w:p>
    <w:p w14:paraId="3E5AB94C" w14:textId="0EB80FB7" w:rsidR="002B6430" w:rsidRPr="00E42853" w:rsidRDefault="002B6430"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第</w:t>
      </w:r>
      <w:r w:rsidR="005D5019" w:rsidRPr="00E42853">
        <w:rPr>
          <w:rFonts w:ascii="ＭＳ 明朝" w:eastAsia="ＭＳ 明朝" w:hAnsi="ＭＳ 明朝" w:hint="eastAsia"/>
          <w:color w:val="000000" w:themeColor="text1"/>
          <w:sz w:val="22"/>
        </w:rPr>
        <w:t>４</w:t>
      </w:r>
      <w:r w:rsidRPr="00E42853">
        <w:rPr>
          <w:rFonts w:ascii="ＭＳ 明朝" w:eastAsia="ＭＳ 明朝" w:hAnsi="ＭＳ 明朝" w:hint="eastAsia"/>
          <w:color w:val="000000" w:themeColor="text1"/>
          <w:sz w:val="22"/>
        </w:rPr>
        <w:t>条　助成金の交付を受けようとする者</w:t>
      </w:r>
      <w:r w:rsidRPr="00E42853">
        <w:rPr>
          <w:rFonts w:ascii="ＭＳ 明朝" w:eastAsia="ＭＳ 明朝" w:hAnsi="ＭＳ 明朝"/>
          <w:color w:val="000000" w:themeColor="text1"/>
          <w:sz w:val="22"/>
        </w:rPr>
        <w:t>(以下「申請者」という。</w:t>
      </w:r>
      <w:proofErr w:type="gramStart"/>
      <w:r w:rsidRPr="00E42853">
        <w:rPr>
          <w:rFonts w:ascii="ＭＳ 明朝" w:eastAsia="ＭＳ 明朝" w:hAnsi="ＭＳ 明朝"/>
          <w:color w:val="000000" w:themeColor="text1"/>
          <w:sz w:val="22"/>
        </w:rPr>
        <w:t>)は</w:t>
      </w:r>
      <w:proofErr w:type="gramEnd"/>
      <w:r w:rsidRPr="00E42853">
        <w:rPr>
          <w:rFonts w:ascii="ＭＳ 明朝" w:eastAsia="ＭＳ 明朝" w:hAnsi="ＭＳ 明朝"/>
          <w:color w:val="000000" w:themeColor="text1"/>
          <w:sz w:val="22"/>
        </w:rPr>
        <w:t>、連盟に助成金交付申請書（様式第１号）を提出しなければならない。</w:t>
      </w:r>
    </w:p>
    <w:p w14:paraId="679FD1A6" w14:textId="2C0CB8E5" w:rsidR="002B6430" w:rsidRPr="00E42853" w:rsidRDefault="002B6430"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２　前項の申請は、視察を開始する１５日前（１５日前が土日祝日の場合は、直前の営業日）までに提出すること。申請前に行われた視察</w:t>
      </w:r>
      <w:r w:rsidR="009B400F" w:rsidRPr="00E42853">
        <w:rPr>
          <w:rFonts w:ascii="ＭＳ 明朝" w:eastAsia="ＭＳ 明朝" w:hAnsi="ＭＳ 明朝" w:hint="eastAsia"/>
          <w:color w:val="000000" w:themeColor="text1"/>
          <w:sz w:val="22"/>
        </w:rPr>
        <w:t>・研修</w:t>
      </w:r>
      <w:r w:rsidRPr="00E42853">
        <w:rPr>
          <w:rFonts w:ascii="ＭＳ 明朝" w:eastAsia="ＭＳ 明朝" w:hAnsi="ＭＳ 明朝" w:hint="eastAsia"/>
          <w:color w:val="000000" w:themeColor="text1"/>
          <w:sz w:val="22"/>
        </w:rPr>
        <w:t>については、助成の対象としない。</w:t>
      </w:r>
    </w:p>
    <w:p w14:paraId="5E2A5A12" w14:textId="0040D4AE" w:rsidR="002B6430" w:rsidRPr="00E42853" w:rsidRDefault="002B6430" w:rsidP="002B6430">
      <w:pPr>
        <w:ind w:left="220" w:hangingChars="100" w:hanging="220"/>
        <w:rPr>
          <w:rFonts w:ascii="ＭＳ 明朝" w:eastAsia="ＭＳ 明朝" w:hAnsi="ＭＳ 明朝"/>
          <w:color w:val="000000" w:themeColor="text1"/>
          <w:sz w:val="22"/>
        </w:rPr>
      </w:pPr>
    </w:p>
    <w:p w14:paraId="720FA0CF" w14:textId="77777777"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（交付の決定）</w:t>
      </w:r>
    </w:p>
    <w:p w14:paraId="522BD4E0" w14:textId="7605E139" w:rsidR="002B6430" w:rsidRPr="00E42853" w:rsidRDefault="002B6430"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第</w:t>
      </w:r>
      <w:r w:rsidR="005D5019" w:rsidRPr="00E42853">
        <w:rPr>
          <w:rFonts w:ascii="ＭＳ 明朝" w:eastAsia="ＭＳ 明朝" w:hAnsi="ＭＳ 明朝" w:hint="eastAsia"/>
          <w:color w:val="000000" w:themeColor="text1"/>
          <w:sz w:val="22"/>
        </w:rPr>
        <w:t>５</w:t>
      </w:r>
      <w:r w:rsidRPr="00E42853">
        <w:rPr>
          <w:rFonts w:ascii="ＭＳ 明朝" w:eastAsia="ＭＳ 明朝" w:hAnsi="ＭＳ 明朝" w:hint="eastAsia"/>
          <w:color w:val="000000" w:themeColor="text1"/>
          <w:sz w:val="22"/>
        </w:rPr>
        <w:t>条　前項の申請があった場合、連盟はその内容を審査し、適当と認めるときは助成金の交付を決定する。</w:t>
      </w:r>
    </w:p>
    <w:p w14:paraId="6D92F093" w14:textId="7811EB32" w:rsidR="002B6430" w:rsidRPr="00E42853" w:rsidRDefault="002B6430" w:rsidP="002B6430">
      <w:pPr>
        <w:ind w:left="220" w:hangingChars="100" w:hanging="220"/>
        <w:rPr>
          <w:rFonts w:ascii="ＭＳ 明朝" w:eastAsia="ＭＳ 明朝" w:hAnsi="ＭＳ 明朝"/>
          <w:color w:val="000000" w:themeColor="text1"/>
          <w:sz w:val="22"/>
        </w:rPr>
      </w:pPr>
    </w:p>
    <w:p w14:paraId="4D6DDB3D" w14:textId="77777777"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（実績報告）</w:t>
      </w:r>
    </w:p>
    <w:p w14:paraId="6278E096" w14:textId="5954CED9" w:rsidR="002B6430" w:rsidRPr="00E42853" w:rsidRDefault="0090758D"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第</w:t>
      </w:r>
      <w:r w:rsidR="005D5019" w:rsidRPr="00E42853">
        <w:rPr>
          <w:rFonts w:ascii="ＭＳ 明朝" w:eastAsia="ＭＳ 明朝" w:hAnsi="ＭＳ 明朝" w:hint="eastAsia"/>
          <w:color w:val="000000" w:themeColor="text1"/>
          <w:sz w:val="22"/>
        </w:rPr>
        <w:t>６</w:t>
      </w:r>
      <w:r w:rsidRPr="00E42853">
        <w:rPr>
          <w:rFonts w:ascii="ＭＳ 明朝" w:eastAsia="ＭＳ 明朝" w:hAnsi="ＭＳ 明朝" w:hint="eastAsia"/>
          <w:color w:val="000000" w:themeColor="text1"/>
          <w:sz w:val="22"/>
        </w:rPr>
        <w:t>条　申請者は、</w:t>
      </w:r>
      <w:r w:rsidR="00D0291F" w:rsidRPr="004855FE">
        <w:rPr>
          <w:rFonts w:ascii="ＭＳ 明朝" w:eastAsia="ＭＳ 明朝" w:hAnsi="ＭＳ 明朝"/>
          <w:sz w:val="22"/>
        </w:rPr>
        <w:t>令和</w:t>
      </w:r>
      <w:r w:rsidR="00636A9C" w:rsidRPr="004855FE">
        <w:rPr>
          <w:rFonts w:ascii="ＭＳ 明朝" w:eastAsia="ＭＳ 明朝" w:hAnsi="ＭＳ 明朝" w:hint="eastAsia"/>
          <w:sz w:val="22"/>
        </w:rPr>
        <w:t>９</w:t>
      </w:r>
      <w:r w:rsidR="00D0291F" w:rsidRPr="004855FE">
        <w:rPr>
          <w:rFonts w:ascii="ＭＳ 明朝" w:eastAsia="ＭＳ 明朝" w:hAnsi="ＭＳ 明朝"/>
          <w:sz w:val="22"/>
        </w:rPr>
        <w:t>年３月</w:t>
      </w:r>
      <w:r w:rsidR="00D0291F" w:rsidRPr="004855FE">
        <w:rPr>
          <w:rFonts w:ascii="ＭＳ 明朝" w:eastAsia="ＭＳ 明朝" w:hAnsi="ＭＳ 明朝" w:hint="eastAsia"/>
          <w:sz w:val="22"/>
        </w:rPr>
        <w:t>１</w:t>
      </w:r>
      <w:r w:rsidR="00476453" w:rsidRPr="004855FE">
        <w:rPr>
          <w:rFonts w:ascii="ＭＳ 明朝" w:eastAsia="ＭＳ 明朝" w:hAnsi="ＭＳ 明朝" w:hint="eastAsia"/>
          <w:sz w:val="22"/>
        </w:rPr>
        <w:t>２</w:t>
      </w:r>
      <w:r w:rsidR="00D0291F" w:rsidRPr="004855FE">
        <w:rPr>
          <w:rFonts w:ascii="ＭＳ 明朝" w:eastAsia="ＭＳ 明朝" w:hAnsi="ＭＳ 明朝"/>
          <w:sz w:val="22"/>
        </w:rPr>
        <w:t>日までに視察を完了し、第７条に定める実績報告を提出すること。</w:t>
      </w:r>
      <w:r w:rsidRPr="004855FE">
        <w:rPr>
          <w:rFonts w:ascii="ＭＳ 明朝" w:eastAsia="ＭＳ 明朝" w:hAnsi="ＭＳ 明朝" w:hint="eastAsia"/>
          <w:sz w:val="22"/>
        </w:rPr>
        <w:t>視察</w:t>
      </w:r>
      <w:r w:rsidR="009B400F" w:rsidRPr="004855FE">
        <w:rPr>
          <w:rFonts w:ascii="ＭＳ 明朝" w:eastAsia="ＭＳ 明朝" w:hAnsi="ＭＳ 明朝" w:hint="eastAsia"/>
          <w:sz w:val="22"/>
        </w:rPr>
        <w:t>・研修</w:t>
      </w:r>
      <w:r w:rsidRPr="004855FE">
        <w:rPr>
          <w:rFonts w:ascii="ＭＳ 明朝" w:eastAsia="ＭＳ 明朝" w:hAnsi="ＭＳ 明朝" w:hint="eastAsia"/>
          <w:sz w:val="22"/>
        </w:rPr>
        <w:t>が完了した場合、１４日以内または令和</w:t>
      </w:r>
      <w:r w:rsidR="00CD6956" w:rsidRPr="004855FE">
        <w:rPr>
          <w:rFonts w:ascii="ＭＳ 明朝" w:eastAsia="ＭＳ 明朝" w:hAnsi="ＭＳ 明朝" w:hint="eastAsia"/>
          <w:sz w:val="22"/>
        </w:rPr>
        <w:t>９</w:t>
      </w:r>
      <w:r w:rsidRPr="004855FE">
        <w:rPr>
          <w:rFonts w:ascii="ＭＳ 明朝" w:eastAsia="ＭＳ 明朝" w:hAnsi="ＭＳ 明朝" w:hint="eastAsia"/>
          <w:sz w:val="22"/>
        </w:rPr>
        <w:t>年３月１</w:t>
      </w:r>
      <w:r w:rsidR="00CD6956" w:rsidRPr="004855FE">
        <w:rPr>
          <w:rFonts w:ascii="ＭＳ 明朝" w:eastAsia="ＭＳ 明朝" w:hAnsi="ＭＳ 明朝" w:hint="eastAsia"/>
          <w:sz w:val="22"/>
        </w:rPr>
        <w:t>５</w:t>
      </w:r>
      <w:r w:rsidRPr="004855FE">
        <w:rPr>
          <w:rFonts w:ascii="ＭＳ 明朝" w:eastAsia="ＭＳ 明朝" w:hAnsi="ＭＳ 明朝" w:hint="eastAsia"/>
          <w:sz w:val="22"/>
        </w:rPr>
        <w:t>日</w:t>
      </w:r>
      <w:r w:rsidRPr="00E42853">
        <w:rPr>
          <w:rFonts w:ascii="ＭＳ 明朝" w:eastAsia="ＭＳ 明朝" w:hAnsi="ＭＳ 明朝" w:hint="eastAsia"/>
          <w:color w:val="000000" w:themeColor="text1"/>
          <w:sz w:val="22"/>
        </w:rPr>
        <w:t>のいずれか早い日までに、助成事業の成果を記載した実績報告書兼請求書（様式第２号）に関係書類を添えて、連盟に提出しなければならない。</w:t>
      </w:r>
    </w:p>
    <w:p w14:paraId="09E6A00F" w14:textId="6F97279A" w:rsidR="002B6430" w:rsidRPr="00E42853" w:rsidRDefault="002B6430" w:rsidP="002B6430">
      <w:pPr>
        <w:ind w:left="220" w:hangingChars="100" w:hanging="220"/>
        <w:rPr>
          <w:rFonts w:ascii="ＭＳ 明朝" w:eastAsia="ＭＳ 明朝" w:hAnsi="ＭＳ 明朝"/>
          <w:color w:val="000000" w:themeColor="text1"/>
          <w:sz w:val="22"/>
        </w:rPr>
      </w:pPr>
    </w:p>
    <w:p w14:paraId="635D185F" w14:textId="630598D9"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w:t>
      </w:r>
      <w:r w:rsidR="0090758D" w:rsidRPr="00E42853">
        <w:rPr>
          <w:rFonts w:ascii="ＭＳ 明朝" w:eastAsia="ＭＳ 明朝" w:hAnsi="ＭＳ 明朝" w:hint="eastAsia"/>
          <w:color w:val="000000" w:themeColor="text1"/>
          <w:sz w:val="22"/>
        </w:rPr>
        <w:t>助成金の検査、額の確定および交付</w:t>
      </w:r>
      <w:r w:rsidRPr="00E42853">
        <w:rPr>
          <w:rFonts w:ascii="ＭＳ 明朝" w:eastAsia="ＭＳ 明朝" w:hAnsi="ＭＳ 明朝" w:hint="eastAsia"/>
          <w:color w:val="000000" w:themeColor="text1"/>
          <w:sz w:val="22"/>
        </w:rPr>
        <w:t>）</w:t>
      </w:r>
    </w:p>
    <w:p w14:paraId="14D73C14" w14:textId="6859BE9B" w:rsidR="002B6430" w:rsidRPr="00E42853" w:rsidRDefault="002B6430"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第</w:t>
      </w:r>
      <w:r w:rsidR="005D5019" w:rsidRPr="00E42853">
        <w:rPr>
          <w:rFonts w:ascii="ＭＳ 明朝" w:eastAsia="ＭＳ 明朝" w:hAnsi="ＭＳ 明朝" w:hint="eastAsia"/>
          <w:color w:val="000000" w:themeColor="text1"/>
          <w:sz w:val="22"/>
        </w:rPr>
        <w:t>７</w:t>
      </w:r>
      <w:r w:rsidRPr="00E42853">
        <w:rPr>
          <w:rFonts w:ascii="ＭＳ 明朝" w:eastAsia="ＭＳ 明朝" w:hAnsi="ＭＳ 明朝" w:hint="eastAsia"/>
          <w:color w:val="000000" w:themeColor="text1"/>
          <w:sz w:val="22"/>
        </w:rPr>
        <w:t xml:space="preserve">条　</w:t>
      </w:r>
      <w:r w:rsidR="0090758D" w:rsidRPr="00E42853">
        <w:rPr>
          <w:rFonts w:ascii="ＭＳ 明朝" w:eastAsia="ＭＳ 明朝" w:hAnsi="ＭＳ 明朝" w:hint="eastAsia"/>
          <w:color w:val="000000" w:themeColor="text1"/>
          <w:sz w:val="22"/>
        </w:rPr>
        <w:t>申請者から前条の実績報告書兼請求書の提出があった場合、連盟は検査を行い、適当と認めるときは、申請者に額の確定通知を行い、３０日以内に助成金を支払うこととする。</w:t>
      </w:r>
    </w:p>
    <w:p w14:paraId="54D75F2B" w14:textId="656AC7CA" w:rsidR="002B6430" w:rsidRPr="00E42853" w:rsidRDefault="002B6430" w:rsidP="0090758D">
      <w:pPr>
        <w:rPr>
          <w:rFonts w:ascii="ＭＳ 明朝" w:eastAsia="ＭＳ 明朝" w:hAnsi="ＭＳ 明朝"/>
          <w:color w:val="000000" w:themeColor="text1"/>
          <w:sz w:val="22"/>
        </w:rPr>
      </w:pPr>
    </w:p>
    <w:p w14:paraId="558D9DE7" w14:textId="77777777"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（遂行状況の報告）</w:t>
      </w:r>
    </w:p>
    <w:p w14:paraId="34EF96DD" w14:textId="51D0B279" w:rsidR="002B6430" w:rsidRPr="00E42853" w:rsidRDefault="002B6430"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第</w:t>
      </w:r>
      <w:r w:rsidR="005D5019" w:rsidRPr="00E42853">
        <w:rPr>
          <w:rFonts w:ascii="ＭＳ 明朝" w:eastAsia="ＭＳ 明朝" w:hAnsi="ＭＳ 明朝" w:hint="eastAsia"/>
          <w:color w:val="000000" w:themeColor="text1"/>
          <w:sz w:val="22"/>
        </w:rPr>
        <w:t>８</w:t>
      </w:r>
      <w:r w:rsidRPr="00E42853">
        <w:rPr>
          <w:rFonts w:ascii="ＭＳ 明朝" w:eastAsia="ＭＳ 明朝" w:hAnsi="ＭＳ 明朝" w:hint="eastAsia"/>
          <w:color w:val="000000" w:themeColor="text1"/>
          <w:sz w:val="22"/>
        </w:rPr>
        <w:t>条　連盟は、交付決定を受けた者に対し、必要があると認める場合、助成事業の遂行の状況を報告させることとする。</w:t>
      </w:r>
    </w:p>
    <w:p w14:paraId="67244AB7" w14:textId="24E4DF8B" w:rsidR="002B6430" w:rsidRPr="00E42853" w:rsidRDefault="002B6430" w:rsidP="00BB09B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２　前項の報告の結果、連盟が、視察</w:t>
      </w:r>
      <w:r w:rsidR="009B400F" w:rsidRPr="00E42853">
        <w:rPr>
          <w:rFonts w:ascii="ＭＳ 明朝" w:eastAsia="ＭＳ 明朝" w:hAnsi="ＭＳ 明朝" w:hint="eastAsia"/>
          <w:color w:val="000000" w:themeColor="text1"/>
          <w:sz w:val="22"/>
        </w:rPr>
        <w:t>・研修</w:t>
      </w:r>
      <w:r w:rsidRPr="00E42853">
        <w:rPr>
          <w:rFonts w:ascii="ＭＳ 明朝" w:eastAsia="ＭＳ 明朝" w:hAnsi="ＭＳ 明朝" w:hint="eastAsia"/>
          <w:color w:val="000000" w:themeColor="text1"/>
          <w:sz w:val="22"/>
        </w:rPr>
        <w:t>が助成の要件を満たしていない、または視察の実施が困難であると認める場合は、交付決定を取り消すこととする。</w:t>
      </w:r>
    </w:p>
    <w:p w14:paraId="58C46E9F" w14:textId="77777777" w:rsidR="0090758D" w:rsidRPr="00E42853" w:rsidRDefault="0090758D" w:rsidP="00BB09B0">
      <w:pPr>
        <w:ind w:left="220" w:hangingChars="100" w:hanging="220"/>
        <w:rPr>
          <w:rFonts w:ascii="ＭＳ 明朝" w:eastAsia="ＭＳ 明朝" w:hAnsi="ＭＳ 明朝"/>
          <w:color w:val="000000" w:themeColor="text1"/>
          <w:sz w:val="22"/>
        </w:rPr>
      </w:pPr>
    </w:p>
    <w:p w14:paraId="3946D402" w14:textId="77777777"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（交付決定の取消）</w:t>
      </w:r>
    </w:p>
    <w:p w14:paraId="6D401296" w14:textId="6C80E264" w:rsidR="002B6430" w:rsidRPr="00E42853" w:rsidRDefault="002B6430"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第</w:t>
      </w:r>
      <w:r w:rsidR="005D5019" w:rsidRPr="00E42853">
        <w:rPr>
          <w:rFonts w:ascii="ＭＳ 明朝" w:eastAsia="ＭＳ 明朝" w:hAnsi="ＭＳ 明朝" w:hint="eastAsia"/>
          <w:color w:val="000000" w:themeColor="text1"/>
          <w:sz w:val="22"/>
        </w:rPr>
        <w:t>９</w:t>
      </w:r>
      <w:r w:rsidRPr="00E42853">
        <w:rPr>
          <w:rFonts w:ascii="ＭＳ 明朝" w:eastAsia="ＭＳ 明朝" w:hAnsi="ＭＳ 明朝" w:hint="eastAsia"/>
          <w:color w:val="000000" w:themeColor="text1"/>
          <w:sz w:val="22"/>
        </w:rPr>
        <w:t>条　連盟は、申請者が偽りその他不正な手段により助成金の交付を受けた場合、または助成の要件を満たしていないことが判明した場合は、交付決定を取り消す。</w:t>
      </w:r>
    </w:p>
    <w:p w14:paraId="0048BB36" w14:textId="4E15F7BB" w:rsidR="002B6430" w:rsidRPr="00E42853" w:rsidRDefault="002B6430" w:rsidP="002B6430">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２　前項の交付決定の取消しがあった場合、既に連盟が旅行会社または学校に支払った助成金については、旅行会社または学校はこれを連盟に返還しなければならない。</w:t>
      </w:r>
    </w:p>
    <w:p w14:paraId="7557BA01" w14:textId="3BCDA8DC" w:rsidR="002B6430" w:rsidRPr="00E42853" w:rsidRDefault="002B6430" w:rsidP="002B6430">
      <w:pPr>
        <w:ind w:left="220" w:hangingChars="100" w:hanging="220"/>
        <w:rPr>
          <w:rFonts w:ascii="ＭＳ 明朝" w:eastAsia="ＭＳ 明朝" w:hAnsi="ＭＳ 明朝"/>
          <w:color w:val="000000" w:themeColor="text1"/>
          <w:sz w:val="22"/>
        </w:rPr>
      </w:pPr>
    </w:p>
    <w:p w14:paraId="5D73D702" w14:textId="77777777" w:rsidR="002B6430" w:rsidRPr="00E42853" w:rsidRDefault="002B6430" w:rsidP="002B6430">
      <w:pPr>
        <w:ind w:leftChars="100" w:left="21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（その他）</w:t>
      </w:r>
    </w:p>
    <w:p w14:paraId="6758D796" w14:textId="484D1434" w:rsidR="002B6430" w:rsidRPr="00E42853" w:rsidRDefault="002B6430" w:rsidP="003A18BA">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t>第１</w:t>
      </w:r>
      <w:r w:rsidR="005D5019" w:rsidRPr="00E42853">
        <w:rPr>
          <w:rFonts w:ascii="ＭＳ 明朝" w:eastAsia="ＭＳ 明朝" w:hAnsi="ＭＳ 明朝" w:hint="eastAsia"/>
          <w:color w:val="000000" w:themeColor="text1"/>
          <w:sz w:val="22"/>
        </w:rPr>
        <w:t>０</w:t>
      </w:r>
      <w:r w:rsidRPr="00E42853">
        <w:rPr>
          <w:rFonts w:ascii="ＭＳ 明朝" w:eastAsia="ＭＳ 明朝" w:hAnsi="ＭＳ 明朝" w:hint="eastAsia"/>
          <w:color w:val="000000" w:themeColor="text1"/>
          <w:sz w:val="22"/>
        </w:rPr>
        <w:t>条　この要綱に定めのない事項については、連盟が別に定める。</w:t>
      </w:r>
    </w:p>
    <w:p w14:paraId="0A7DD466" w14:textId="71A58223" w:rsidR="00640B0C" w:rsidRPr="00E42853" w:rsidRDefault="00640B0C" w:rsidP="00640B0C">
      <w:pPr>
        <w:ind w:left="220" w:hangingChars="100" w:hanging="220"/>
        <w:rPr>
          <w:rFonts w:ascii="ＭＳ 明朝" w:eastAsia="ＭＳ 明朝" w:hAnsi="ＭＳ 明朝"/>
          <w:color w:val="000000" w:themeColor="text1"/>
          <w:sz w:val="22"/>
        </w:rPr>
      </w:pPr>
      <w:r w:rsidRPr="00E42853">
        <w:rPr>
          <w:rFonts w:ascii="ＭＳ 明朝" w:eastAsia="ＭＳ 明朝" w:hAnsi="ＭＳ 明朝" w:hint="eastAsia"/>
          <w:color w:val="000000" w:themeColor="text1"/>
          <w:sz w:val="22"/>
        </w:rPr>
        <w:lastRenderedPageBreak/>
        <w:t xml:space="preserve">　　　附　則</w:t>
      </w:r>
    </w:p>
    <w:p w14:paraId="757E794A" w14:textId="2DF9913B" w:rsidR="00640B0C" w:rsidRPr="008C7391" w:rsidRDefault="00640B0C" w:rsidP="00640B0C">
      <w:pPr>
        <w:ind w:left="220" w:hangingChars="100" w:hanging="220"/>
        <w:rPr>
          <w:rFonts w:ascii="ＭＳ 明朝" w:eastAsia="ＭＳ 明朝" w:hAnsi="ＭＳ 明朝"/>
          <w:sz w:val="22"/>
        </w:rPr>
      </w:pPr>
      <w:r w:rsidRPr="00E42853">
        <w:rPr>
          <w:rFonts w:ascii="ＭＳ 明朝" w:eastAsia="ＭＳ 明朝" w:hAnsi="ＭＳ 明朝" w:hint="eastAsia"/>
          <w:color w:val="000000" w:themeColor="text1"/>
          <w:sz w:val="22"/>
        </w:rPr>
        <w:t xml:space="preserve">　この要綱は、</w:t>
      </w:r>
      <w:r w:rsidRPr="004855FE">
        <w:rPr>
          <w:rFonts w:ascii="ＭＳ 明朝" w:eastAsia="ＭＳ 明朝" w:hAnsi="ＭＳ 明朝" w:hint="eastAsia"/>
          <w:sz w:val="22"/>
        </w:rPr>
        <w:t>令和</w:t>
      </w:r>
      <w:r w:rsidR="00CD6956" w:rsidRPr="004855FE">
        <w:rPr>
          <w:rFonts w:ascii="ＭＳ 明朝" w:eastAsia="ＭＳ 明朝" w:hAnsi="ＭＳ 明朝" w:hint="eastAsia"/>
          <w:sz w:val="22"/>
        </w:rPr>
        <w:t>８</w:t>
      </w:r>
      <w:r w:rsidRPr="004855FE">
        <w:rPr>
          <w:rFonts w:ascii="ＭＳ 明朝" w:eastAsia="ＭＳ 明朝" w:hAnsi="ＭＳ 明朝" w:hint="eastAsia"/>
          <w:sz w:val="22"/>
        </w:rPr>
        <w:t>年４月</w:t>
      </w:r>
      <w:r w:rsidR="005D59EE" w:rsidRPr="004855FE">
        <w:rPr>
          <w:rFonts w:ascii="ＭＳ 明朝" w:eastAsia="ＭＳ 明朝" w:hAnsi="ＭＳ 明朝" w:hint="eastAsia"/>
          <w:sz w:val="22"/>
        </w:rPr>
        <w:t>１</w:t>
      </w:r>
      <w:r w:rsidRPr="004855FE">
        <w:rPr>
          <w:rFonts w:ascii="ＭＳ 明朝" w:eastAsia="ＭＳ 明朝" w:hAnsi="ＭＳ 明朝" w:hint="eastAsia"/>
          <w:sz w:val="22"/>
        </w:rPr>
        <w:t>日</w:t>
      </w:r>
      <w:r w:rsidRPr="00E42853">
        <w:rPr>
          <w:rFonts w:ascii="ＭＳ 明朝" w:eastAsia="ＭＳ 明朝" w:hAnsi="ＭＳ 明朝" w:hint="eastAsia"/>
          <w:color w:val="000000" w:themeColor="text1"/>
          <w:sz w:val="22"/>
        </w:rPr>
        <w:t>から</w:t>
      </w:r>
      <w:r w:rsidRPr="008C7391">
        <w:rPr>
          <w:rFonts w:ascii="ＭＳ 明朝" w:eastAsia="ＭＳ 明朝" w:hAnsi="ＭＳ 明朝" w:hint="eastAsia"/>
          <w:sz w:val="22"/>
        </w:rPr>
        <w:t>施行する。</w:t>
      </w:r>
    </w:p>
    <w:sectPr w:rsidR="00640B0C" w:rsidRPr="008C73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C9D3" w14:textId="77777777" w:rsidR="003714E0" w:rsidRDefault="003714E0" w:rsidP="00A90C3A">
      <w:r>
        <w:separator/>
      </w:r>
    </w:p>
  </w:endnote>
  <w:endnote w:type="continuationSeparator" w:id="0">
    <w:p w14:paraId="7CC8185C" w14:textId="77777777" w:rsidR="003714E0" w:rsidRDefault="003714E0" w:rsidP="00A9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91D3" w14:textId="77777777" w:rsidR="003714E0" w:rsidRDefault="003714E0" w:rsidP="00A90C3A">
      <w:r>
        <w:separator/>
      </w:r>
    </w:p>
  </w:footnote>
  <w:footnote w:type="continuationSeparator" w:id="0">
    <w:p w14:paraId="722EB45E" w14:textId="77777777" w:rsidR="003714E0" w:rsidRDefault="003714E0" w:rsidP="00A90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2C7F"/>
    <w:multiLevelType w:val="hybridMultilevel"/>
    <w:tmpl w:val="6922D99E"/>
    <w:lvl w:ilvl="0" w:tplc="ED00BEC6">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10380C"/>
    <w:multiLevelType w:val="hybridMultilevel"/>
    <w:tmpl w:val="14320A98"/>
    <w:lvl w:ilvl="0" w:tplc="C100C00C">
      <w:numFmt w:val="bullet"/>
      <w:lvlText w:val="・"/>
      <w:lvlJc w:val="left"/>
      <w:pPr>
        <w:ind w:left="36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9951100">
    <w:abstractNumId w:val="0"/>
  </w:num>
  <w:num w:numId="2" w16cid:durableId="128523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B1"/>
    <w:rsid w:val="000010B0"/>
    <w:rsid w:val="00032CBA"/>
    <w:rsid w:val="000B0F46"/>
    <w:rsid w:val="000D629B"/>
    <w:rsid w:val="00153A9A"/>
    <w:rsid w:val="001825B7"/>
    <w:rsid w:val="001B59A8"/>
    <w:rsid w:val="00213040"/>
    <w:rsid w:val="00224502"/>
    <w:rsid w:val="00235F6A"/>
    <w:rsid w:val="002455B1"/>
    <w:rsid w:val="00293145"/>
    <w:rsid w:val="002B6430"/>
    <w:rsid w:val="002D3E69"/>
    <w:rsid w:val="0033342C"/>
    <w:rsid w:val="0034432A"/>
    <w:rsid w:val="003714E0"/>
    <w:rsid w:val="003740F9"/>
    <w:rsid w:val="003A18BA"/>
    <w:rsid w:val="003D313D"/>
    <w:rsid w:val="003F2947"/>
    <w:rsid w:val="00476453"/>
    <w:rsid w:val="004855FE"/>
    <w:rsid w:val="005A6A71"/>
    <w:rsid w:val="005B18DB"/>
    <w:rsid w:val="005D2A50"/>
    <w:rsid w:val="005D5019"/>
    <w:rsid w:val="005D59EE"/>
    <w:rsid w:val="005F41FA"/>
    <w:rsid w:val="00627FD4"/>
    <w:rsid w:val="00636A9C"/>
    <w:rsid w:val="00640B0C"/>
    <w:rsid w:val="006D2933"/>
    <w:rsid w:val="0071043D"/>
    <w:rsid w:val="007221B5"/>
    <w:rsid w:val="00792EED"/>
    <w:rsid w:val="007B3DFE"/>
    <w:rsid w:val="00861CF0"/>
    <w:rsid w:val="0086330E"/>
    <w:rsid w:val="008640CD"/>
    <w:rsid w:val="008C7391"/>
    <w:rsid w:val="0090758D"/>
    <w:rsid w:val="00930FD4"/>
    <w:rsid w:val="00942716"/>
    <w:rsid w:val="00993D62"/>
    <w:rsid w:val="009A7F26"/>
    <w:rsid w:val="009B400F"/>
    <w:rsid w:val="009C15AB"/>
    <w:rsid w:val="009E1518"/>
    <w:rsid w:val="00A05FB8"/>
    <w:rsid w:val="00A075A1"/>
    <w:rsid w:val="00A90C3A"/>
    <w:rsid w:val="00AE300A"/>
    <w:rsid w:val="00B81668"/>
    <w:rsid w:val="00BB09B0"/>
    <w:rsid w:val="00BC4009"/>
    <w:rsid w:val="00C520D5"/>
    <w:rsid w:val="00C72896"/>
    <w:rsid w:val="00CD6956"/>
    <w:rsid w:val="00CE331B"/>
    <w:rsid w:val="00D0291F"/>
    <w:rsid w:val="00D73EED"/>
    <w:rsid w:val="00DB6588"/>
    <w:rsid w:val="00E1178B"/>
    <w:rsid w:val="00E42853"/>
    <w:rsid w:val="00E601D4"/>
    <w:rsid w:val="00E871D5"/>
    <w:rsid w:val="00EA7F95"/>
    <w:rsid w:val="00EF1143"/>
    <w:rsid w:val="00F16E27"/>
    <w:rsid w:val="00FB5E5E"/>
    <w:rsid w:val="00FD376E"/>
    <w:rsid w:val="00FD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6C1C7"/>
  <w15:chartTrackingRefBased/>
  <w15:docId w15:val="{02A020FC-DE89-4434-B1FA-999FD437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B6588"/>
    <w:rPr>
      <w:sz w:val="18"/>
      <w:szCs w:val="18"/>
    </w:rPr>
  </w:style>
  <w:style w:type="paragraph" w:styleId="a4">
    <w:name w:val="annotation text"/>
    <w:basedOn w:val="a"/>
    <w:link w:val="a5"/>
    <w:uiPriority w:val="99"/>
    <w:semiHidden/>
    <w:unhideWhenUsed/>
    <w:rsid w:val="00DB6588"/>
    <w:pPr>
      <w:jc w:val="left"/>
    </w:pPr>
  </w:style>
  <w:style w:type="character" w:customStyle="1" w:styleId="a5">
    <w:name w:val="コメント文字列 (文字)"/>
    <w:basedOn w:val="a0"/>
    <w:link w:val="a4"/>
    <w:uiPriority w:val="99"/>
    <w:semiHidden/>
    <w:rsid w:val="00DB6588"/>
  </w:style>
  <w:style w:type="paragraph" w:styleId="a6">
    <w:name w:val="annotation subject"/>
    <w:basedOn w:val="a4"/>
    <w:next w:val="a4"/>
    <w:link w:val="a7"/>
    <w:uiPriority w:val="99"/>
    <w:semiHidden/>
    <w:unhideWhenUsed/>
    <w:rsid w:val="00DB6588"/>
    <w:rPr>
      <w:b/>
      <w:bCs/>
    </w:rPr>
  </w:style>
  <w:style w:type="character" w:customStyle="1" w:styleId="a7">
    <w:name w:val="コメント内容 (文字)"/>
    <w:basedOn w:val="a5"/>
    <w:link w:val="a6"/>
    <w:uiPriority w:val="99"/>
    <w:semiHidden/>
    <w:rsid w:val="00DB6588"/>
    <w:rPr>
      <w:b/>
      <w:bCs/>
    </w:rPr>
  </w:style>
  <w:style w:type="table" w:styleId="a8">
    <w:name w:val="Table Grid"/>
    <w:basedOn w:val="a1"/>
    <w:uiPriority w:val="39"/>
    <w:rsid w:val="002B6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90C3A"/>
    <w:pPr>
      <w:tabs>
        <w:tab w:val="center" w:pos="4252"/>
        <w:tab w:val="right" w:pos="8504"/>
      </w:tabs>
      <w:snapToGrid w:val="0"/>
    </w:pPr>
  </w:style>
  <w:style w:type="character" w:customStyle="1" w:styleId="aa">
    <w:name w:val="ヘッダー (文字)"/>
    <w:basedOn w:val="a0"/>
    <w:link w:val="a9"/>
    <w:uiPriority w:val="99"/>
    <w:rsid w:val="00A90C3A"/>
  </w:style>
  <w:style w:type="paragraph" w:styleId="ab">
    <w:name w:val="footer"/>
    <w:basedOn w:val="a"/>
    <w:link w:val="ac"/>
    <w:uiPriority w:val="99"/>
    <w:unhideWhenUsed/>
    <w:rsid w:val="00A90C3A"/>
    <w:pPr>
      <w:tabs>
        <w:tab w:val="center" w:pos="4252"/>
        <w:tab w:val="right" w:pos="8504"/>
      </w:tabs>
      <w:snapToGrid w:val="0"/>
    </w:pPr>
  </w:style>
  <w:style w:type="character" w:customStyle="1" w:styleId="ac">
    <w:name w:val="フッター (文字)"/>
    <w:basedOn w:val="a0"/>
    <w:link w:val="ab"/>
    <w:uiPriority w:val="99"/>
    <w:rsid w:val="00A90C3A"/>
  </w:style>
  <w:style w:type="paragraph" w:styleId="ad">
    <w:name w:val="List Paragraph"/>
    <w:basedOn w:val="a"/>
    <w:uiPriority w:val="34"/>
    <w:qFormat/>
    <w:rsid w:val="003D31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867</Characters>
  <Application>Microsoft Office Word</Application>
  <DocSecurity>0</DocSecurity>
  <Lines>34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田原 枝実</cp:lastModifiedBy>
  <cp:revision>14</cp:revision>
  <cp:lastPrinted>2026-03-11T06:48:00Z</cp:lastPrinted>
  <dcterms:created xsi:type="dcterms:W3CDTF">2025-03-17T07:05:00Z</dcterms:created>
  <dcterms:modified xsi:type="dcterms:W3CDTF">2026-03-23T04:23:00Z</dcterms:modified>
</cp:coreProperties>
</file>